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73C13" w:rsidRPr="000C6E45" w:rsidP="00473C13">
      <w:pPr>
        <w:tabs>
          <w:tab w:val="left" w:pos="7783"/>
        </w:tabs>
        <w:rPr>
          <w:sz w:val="26"/>
          <w:szCs w:val="26"/>
        </w:rPr>
      </w:pPr>
      <w:r w:rsidRPr="000C6E45">
        <w:rPr>
          <w:sz w:val="26"/>
          <w:szCs w:val="26"/>
        </w:rPr>
        <w:t>д</w:t>
      </w:r>
      <w:r w:rsidRPr="000C6E45" w:rsidR="001A72FC">
        <w:rPr>
          <w:sz w:val="26"/>
          <w:szCs w:val="26"/>
        </w:rPr>
        <w:t>ело №</w:t>
      </w:r>
      <w:r w:rsidRPr="000C6E45" w:rsidR="00C17D26">
        <w:rPr>
          <w:sz w:val="26"/>
          <w:szCs w:val="26"/>
        </w:rPr>
        <w:t xml:space="preserve"> </w:t>
      </w:r>
      <w:r w:rsidRPr="000C6E45" w:rsidR="00635093">
        <w:rPr>
          <w:sz w:val="26"/>
          <w:szCs w:val="26"/>
        </w:rPr>
        <w:t>5-</w:t>
      </w:r>
      <w:r w:rsidRPr="000C6E45" w:rsidR="007D7451">
        <w:rPr>
          <w:sz w:val="26"/>
          <w:szCs w:val="26"/>
        </w:rPr>
        <w:t>746</w:t>
      </w:r>
      <w:r w:rsidR="004500A4">
        <w:rPr>
          <w:sz w:val="26"/>
          <w:szCs w:val="26"/>
        </w:rPr>
        <w:t>-</w:t>
      </w:r>
      <w:r w:rsidRPr="000C6E45">
        <w:rPr>
          <w:sz w:val="26"/>
          <w:szCs w:val="26"/>
        </w:rPr>
        <w:t>170</w:t>
      </w:r>
      <w:r w:rsidRPr="000C6E45" w:rsidR="007D7451">
        <w:rPr>
          <w:sz w:val="26"/>
          <w:szCs w:val="26"/>
        </w:rPr>
        <w:t>3</w:t>
      </w:r>
      <w:r w:rsidRPr="000C6E45">
        <w:rPr>
          <w:sz w:val="26"/>
          <w:szCs w:val="26"/>
        </w:rPr>
        <w:t>/20</w:t>
      </w:r>
      <w:r w:rsidRPr="000C6E45" w:rsidR="00954850">
        <w:rPr>
          <w:sz w:val="26"/>
          <w:szCs w:val="26"/>
        </w:rPr>
        <w:t>2</w:t>
      </w:r>
      <w:r w:rsidRPr="000C6E45" w:rsidR="00B3400C">
        <w:rPr>
          <w:sz w:val="26"/>
          <w:szCs w:val="26"/>
        </w:rPr>
        <w:t>6</w:t>
      </w:r>
    </w:p>
    <w:p w:rsidR="00BA0A13" w:rsidRPr="000C6E45" w:rsidP="00BA0A13">
      <w:pPr>
        <w:tabs>
          <w:tab w:val="left" w:pos="7783"/>
        </w:tabs>
        <w:rPr>
          <w:sz w:val="26"/>
          <w:szCs w:val="26"/>
        </w:rPr>
      </w:pPr>
      <w:r w:rsidRPr="000C6E45">
        <w:rPr>
          <w:bCs/>
          <w:sz w:val="26"/>
          <w:szCs w:val="26"/>
        </w:rPr>
        <w:t>УИД 86</w:t>
      </w:r>
      <w:r w:rsidRPr="000C6E45">
        <w:rPr>
          <w:bCs/>
          <w:sz w:val="26"/>
          <w:szCs w:val="26"/>
          <w:lang w:val="en-US"/>
        </w:rPr>
        <w:t>MS</w:t>
      </w:r>
      <w:r w:rsidRPr="000C6E45" w:rsidR="0062499F">
        <w:rPr>
          <w:bCs/>
          <w:sz w:val="26"/>
          <w:szCs w:val="26"/>
        </w:rPr>
        <w:t>00</w:t>
      </w:r>
      <w:r w:rsidRPr="000C6E45" w:rsidR="007D7451">
        <w:rPr>
          <w:bCs/>
          <w:sz w:val="26"/>
          <w:szCs w:val="26"/>
        </w:rPr>
        <w:t>06</w:t>
      </w:r>
      <w:r w:rsidRPr="000C6E45" w:rsidR="00BC684B">
        <w:rPr>
          <w:bCs/>
          <w:sz w:val="26"/>
          <w:szCs w:val="26"/>
        </w:rPr>
        <w:t>-</w:t>
      </w:r>
      <w:r w:rsidRPr="000C6E45">
        <w:rPr>
          <w:bCs/>
          <w:sz w:val="26"/>
          <w:szCs w:val="26"/>
        </w:rPr>
        <w:t>01-202</w:t>
      </w:r>
      <w:r w:rsidRPr="000C6E45" w:rsidR="00F10679">
        <w:rPr>
          <w:bCs/>
          <w:sz w:val="26"/>
          <w:szCs w:val="26"/>
        </w:rPr>
        <w:t>6</w:t>
      </w:r>
      <w:r w:rsidRPr="000C6E45">
        <w:rPr>
          <w:bCs/>
          <w:sz w:val="26"/>
          <w:szCs w:val="26"/>
        </w:rPr>
        <w:t>-</w:t>
      </w:r>
      <w:r w:rsidRPr="000C6E45" w:rsidR="008537DE">
        <w:rPr>
          <w:bCs/>
          <w:sz w:val="26"/>
          <w:szCs w:val="26"/>
        </w:rPr>
        <w:t>00</w:t>
      </w:r>
      <w:r w:rsidRPr="000C6E45" w:rsidR="007D7451">
        <w:rPr>
          <w:bCs/>
          <w:sz w:val="26"/>
          <w:szCs w:val="26"/>
        </w:rPr>
        <w:t>2998-26</w:t>
      </w:r>
      <w:r w:rsidRPr="000C6E45" w:rsidR="00FB2319">
        <w:rPr>
          <w:bCs/>
          <w:sz w:val="26"/>
          <w:szCs w:val="26"/>
        </w:rPr>
        <w:t xml:space="preserve"> </w:t>
      </w:r>
      <w:r w:rsidRPr="000C6E45" w:rsidR="0062499F">
        <w:rPr>
          <w:bCs/>
          <w:sz w:val="26"/>
          <w:szCs w:val="26"/>
        </w:rPr>
        <w:t xml:space="preserve"> </w:t>
      </w:r>
      <w:r w:rsidRPr="000C6E45" w:rsidR="004B1E69">
        <w:rPr>
          <w:bCs/>
          <w:sz w:val="26"/>
          <w:szCs w:val="26"/>
        </w:rPr>
        <w:t xml:space="preserve"> </w:t>
      </w:r>
      <w:r w:rsidRPr="000C6E45" w:rsidR="006917E3">
        <w:rPr>
          <w:bCs/>
          <w:sz w:val="26"/>
          <w:szCs w:val="26"/>
        </w:rPr>
        <w:t xml:space="preserve"> </w:t>
      </w:r>
      <w:r w:rsidRPr="000C6E45" w:rsidR="00F10679">
        <w:rPr>
          <w:bCs/>
          <w:sz w:val="26"/>
          <w:szCs w:val="26"/>
        </w:rPr>
        <w:t xml:space="preserve"> </w:t>
      </w:r>
      <w:r w:rsidRPr="000C6E45" w:rsidR="00C84364">
        <w:rPr>
          <w:bCs/>
          <w:sz w:val="26"/>
          <w:szCs w:val="26"/>
        </w:rPr>
        <w:t xml:space="preserve"> </w:t>
      </w:r>
      <w:r w:rsidRPr="000C6E45" w:rsidR="00BB6D83">
        <w:rPr>
          <w:bCs/>
          <w:sz w:val="26"/>
          <w:szCs w:val="26"/>
        </w:rPr>
        <w:t xml:space="preserve"> </w:t>
      </w:r>
      <w:r w:rsidRPr="000C6E45" w:rsidR="00DE5D2E">
        <w:rPr>
          <w:bCs/>
          <w:sz w:val="26"/>
          <w:szCs w:val="26"/>
        </w:rPr>
        <w:t xml:space="preserve"> </w:t>
      </w:r>
      <w:r w:rsidRPr="000C6E45" w:rsidR="00353226">
        <w:rPr>
          <w:bCs/>
          <w:sz w:val="26"/>
          <w:szCs w:val="26"/>
        </w:rPr>
        <w:t xml:space="preserve"> </w:t>
      </w:r>
      <w:r w:rsidRPr="000C6E45" w:rsidR="00987D73">
        <w:rPr>
          <w:bCs/>
          <w:sz w:val="26"/>
          <w:szCs w:val="26"/>
        </w:rPr>
        <w:t xml:space="preserve"> </w:t>
      </w:r>
      <w:r w:rsidRPr="000C6E45" w:rsidR="005C3924">
        <w:rPr>
          <w:bCs/>
          <w:sz w:val="26"/>
          <w:szCs w:val="26"/>
        </w:rPr>
        <w:t xml:space="preserve"> </w:t>
      </w:r>
      <w:r w:rsidRPr="000C6E45" w:rsidR="00493C88">
        <w:rPr>
          <w:bCs/>
          <w:sz w:val="26"/>
          <w:szCs w:val="26"/>
        </w:rPr>
        <w:t xml:space="preserve"> </w:t>
      </w:r>
      <w:r w:rsidRPr="000C6E45" w:rsidR="002F5AA8">
        <w:rPr>
          <w:bCs/>
          <w:sz w:val="26"/>
          <w:szCs w:val="26"/>
        </w:rPr>
        <w:t xml:space="preserve"> </w:t>
      </w:r>
      <w:r w:rsidRPr="000C6E45" w:rsidR="00165611">
        <w:rPr>
          <w:bCs/>
          <w:sz w:val="26"/>
          <w:szCs w:val="26"/>
        </w:rPr>
        <w:t xml:space="preserve"> </w:t>
      </w:r>
      <w:r w:rsidRPr="000C6E45" w:rsidR="00ED1293">
        <w:rPr>
          <w:bCs/>
          <w:sz w:val="26"/>
          <w:szCs w:val="26"/>
        </w:rPr>
        <w:t xml:space="preserve"> </w:t>
      </w:r>
      <w:r w:rsidRPr="000C6E45" w:rsidR="00445B0F">
        <w:rPr>
          <w:bCs/>
          <w:sz w:val="26"/>
          <w:szCs w:val="26"/>
        </w:rPr>
        <w:t xml:space="preserve"> </w:t>
      </w:r>
      <w:r w:rsidRPr="000C6E45" w:rsidR="002C566F">
        <w:rPr>
          <w:bCs/>
          <w:sz w:val="26"/>
          <w:szCs w:val="26"/>
        </w:rPr>
        <w:t xml:space="preserve"> </w:t>
      </w:r>
      <w:r w:rsidRPr="000C6E45" w:rsidR="009F2908">
        <w:rPr>
          <w:bCs/>
          <w:sz w:val="26"/>
          <w:szCs w:val="26"/>
        </w:rPr>
        <w:t xml:space="preserve"> </w:t>
      </w:r>
      <w:r w:rsidRPr="000C6E45" w:rsidR="00846DBB">
        <w:rPr>
          <w:bCs/>
          <w:sz w:val="26"/>
          <w:szCs w:val="26"/>
        </w:rPr>
        <w:t xml:space="preserve"> </w:t>
      </w:r>
      <w:r w:rsidRPr="000C6E45" w:rsidR="00960CC2">
        <w:rPr>
          <w:bCs/>
          <w:sz w:val="26"/>
          <w:szCs w:val="26"/>
        </w:rPr>
        <w:t xml:space="preserve"> </w:t>
      </w:r>
      <w:r w:rsidRPr="000C6E45" w:rsidR="00B653BE">
        <w:rPr>
          <w:bCs/>
          <w:sz w:val="26"/>
          <w:szCs w:val="26"/>
        </w:rPr>
        <w:t xml:space="preserve"> </w:t>
      </w:r>
      <w:r w:rsidRPr="000C6E45" w:rsidR="00911470">
        <w:rPr>
          <w:bCs/>
          <w:sz w:val="26"/>
          <w:szCs w:val="26"/>
        </w:rPr>
        <w:t xml:space="preserve"> </w:t>
      </w:r>
      <w:r w:rsidRPr="000C6E45" w:rsidR="00FE5FDB">
        <w:rPr>
          <w:bCs/>
          <w:sz w:val="26"/>
          <w:szCs w:val="26"/>
        </w:rPr>
        <w:t xml:space="preserve"> </w:t>
      </w:r>
      <w:r w:rsidRPr="000C6E45" w:rsidR="00730086">
        <w:rPr>
          <w:bCs/>
          <w:sz w:val="26"/>
          <w:szCs w:val="26"/>
        </w:rPr>
        <w:t xml:space="preserve"> </w:t>
      </w:r>
      <w:r w:rsidRPr="000C6E45" w:rsidR="00B92B1F">
        <w:rPr>
          <w:bCs/>
          <w:sz w:val="26"/>
          <w:szCs w:val="26"/>
        </w:rPr>
        <w:t xml:space="preserve"> </w:t>
      </w:r>
      <w:r w:rsidRPr="000C6E45" w:rsidR="00BC684B">
        <w:rPr>
          <w:bCs/>
          <w:sz w:val="26"/>
          <w:szCs w:val="26"/>
        </w:rPr>
        <w:t xml:space="preserve"> </w:t>
      </w:r>
      <w:r w:rsidRPr="000C6E45" w:rsidR="00B254CF">
        <w:rPr>
          <w:bCs/>
          <w:sz w:val="26"/>
          <w:szCs w:val="26"/>
        </w:rPr>
        <w:t xml:space="preserve"> </w:t>
      </w:r>
      <w:r w:rsidRPr="000C6E45" w:rsidR="002E3D33">
        <w:rPr>
          <w:bCs/>
          <w:sz w:val="26"/>
          <w:szCs w:val="26"/>
        </w:rPr>
        <w:t xml:space="preserve"> </w:t>
      </w:r>
      <w:r w:rsidRPr="000C6E45" w:rsidR="00087065">
        <w:rPr>
          <w:bCs/>
          <w:sz w:val="26"/>
          <w:szCs w:val="26"/>
        </w:rPr>
        <w:t xml:space="preserve"> </w:t>
      </w:r>
      <w:r w:rsidRPr="000C6E45" w:rsidR="005E4076">
        <w:rPr>
          <w:bCs/>
          <w:sz w:val="26"/>
          <w:szCs w:val="26"/>
        </w:rPr>
        <w:t xml:space="preserve"> </w:t>
      </w:r>
      <w:r w:rsidRPr="000C6E45" w:rsidR="00A35240">
        <w:rPr>
          <w:bCs/>
          <w:sz w:val="26"/>
          <w:szCs w:val="26"/>
        </w:rPr>
        <w:t xml:space="preserve"> </w:t>
      </w:r>
      <w:r w:rsidRPr="000C6E45" w:rsidR="00C747B6">
        <w:rPr>
          <w:bCs/>
          <w:sz w:val="26"/>
          <w:szCs w:val="26"/>
        </w:rPr>
        <w:t xml:space="preserve"> </w:t>
      </w:r>
      <w:r w:rsidRPr="000C6E45" w:rsidR="0045577B">
        <w:rPr>
          <w:bCs/>
          <w:sz w:val="26"/>
          <w:szCs w:val="26"/>
        </w:rPr>
        <w:t xml:space="preserve"> </w:t>
      </w:r>
      <w:r w:rsidRPr="000C6E45" w:rsidR="00146018">
        <w:rPr>
          <w:bCs/>
          <w:sz w:val="26"/>
          <w:szCs w:val="26"/>
        </w:rPr>
        <w:t xml:space="preserve"> </w:t>
      </w:r>
      <w:r w:rsidRPr="000C6E45" w:rsidR="00517B5D">
        <w:rPr>
          <w:bCs/>
          <w:sz w:val="26"/>
          <w:szCs w:val="26"/>
        </w:rPr>
        <w:t xml:space="preserve"> </w:t>
      </w:r>
      <w:r w:rsidRPr="000C6E45">
        <w:rPr>
          <w:bCs/>
          <w:sz w:val="26"/>
          <w:szCs w:val="26"/>
        </w:rPr>
        <w:t xml:space="preserve">  </w:t>
      </w:r>
    </w:p>
    <w:p w:rsidR="00BA0A13" w:rsidRPr="000C6E45" w:rsidP="00473C13">
      <w:pPr>
        <w:tabs>
          <w:tab w:val="left" w:pos="7783"/>
        </w:tabs>
        <w:rPr>
          <w:sz w:val="26"/>
          <w:szCs w:val="26"/>
        </w:rPr>
      </w:pPr>
    </w:p>
    <w:p w:rsidR="00B6407C" w:rsidRPr="000C6E45" w:rsidP="00B6407C">
      <w:pPr>
        <w:tabs>
          <w:tab w:val="left" w:pos="7783"/>
        </w:tabs>
        <w:jc w:val="center"/>
        <w:rPr>
          <w:sz w:val="26"/>
          <w:szCs w:val="26"/>
        </w:rPr>
      </w:pPr>
      <w:r w:rsidRPr="000C6E45">
        <w:rPr>
          <w:sz w:val="26"/>
          <w:szCs w:val="26"/>
        </w:rPr>
        <w:t>ПОСТАНОВЛЕНИЕ</w:t>
      </w:r>
    </w:p>
    <w:p w:rsidR="002B17ED" w:rsidRPr="000C6E45" w:rsidP="00B6407C">
      <w:pPr>
        <w:jc w:val="center"/>
        <w:rPr>
          <w:sz w:val="26"/>
          <w:szCs w:val="26"/>
        </w:rPr>
      </w:pPr>
      <w:r w:rsidRPr="000C6E45">
        <w:rPr>
          <w:sz w:val="26"/>
          <w:szCs w:val="26"/>
        </w:rPr>
        <w:t>п</w:t>
      </w:r>
      <w:r w:rsidRPr="000C6E45" w:rsidR="00B6407C">
        <w:rPr>
          <w:sz w:val="26"/>
          <w:szCs w:val="26"/>
        </w:rPr>
        <w:t>о</w:t>
      </w:r>
      <w:r w:rsidRPr="000C6E45">
        <w:rPr>
          <w:sz w:val="26"/>
          <w:szCs w:val="26"/>
        </w:rPr>
        <w:t xml:space="preserve"> делу об административном правонарушении</w:t>
      </w:r>
    </w:p>
    <w:p w:rsidR="002B17ED" w:rsidRPr="000C6E45" w:rsidP="00B6407C">
      <w:pPr>
        <w:jc w:val="center"/>
        <w:rPr>
          <w:sz w:val="26"/>
          <w:szCs w:val="26"/>
        </w:rPr>
      </w:pPr>
    </w:p>
    <w:p w:rsidR="00F61D5F" w:rsidRPr="000C6E45" w:rsidP="00F61D5F">
      <w:pPr>
        <w:rPr>
          <w:sz w:val="26"/>
          <w:szCs w:val="26"/>
        </w:rPr>
      </w:pPr>
      <w:r w:rsidRPr="000C6E45">
        <w:rPr>
          <w:sz w:val="26"/>
          <w:szCs w:val="26"/>
        </w:rPr>
        <w:t>г</w:t>
      </w:r>
      <w:r w:rsidRPr="000C6E45" w:rsidR="001C0D3D">
        <w:rPr>
          <w:sz w:val="26"/>
          <w:szCs w:val="26"/>
        </w:rPr>
        <w:t>ород</w:t>
      </w:r>
      <w:r w:rsidRPr="000C6E45">
        <w:rPr>
          <w:sz w:val="26"/>
          <w:szCs w:val="26"/>
        </w:rPr>
        <w:t xml:space="preserve"> Когалым                                                       </w:t>
      </w:r>
      <w:r w:rsidRPr="000C6E45" w:rsidR="005A56C2">
        <w:rPr>
          <w:sz w:val="26"/>
          <w:szCs w:val="26"/>
        </w:rPr>
        <w:t xml:space="preserve">          </w:t>
      </w:r>
      <w:r w:rsidRPr="000C6E45" w:rsidR="00960CC2">
        <w:rPr>
          <w:sz w:val="26"/>
          <w:szCs w:val="26"/>
        </w:rPr>
        <w:t xml:space="preserve"> </w:t>
      </w:r>
      <w:r w:rsidR="000C6E45">
        <w:rPr>
          <w:sz w:val="26"/>
          <w:szCs w:val="26"/>
        </w:rPr>
        <w:t xml:space="preserve">    </w:t>
      </w:r>
      <w:r w:rsidRPr="000C6E45" w:rsidR="002F44B2">
        <w:rPr>
          <w:sz w:val="26"/>
          <w:szCs w:val="26"/>
        </w:rPr>
        <w:t xml:space="preserve">  </w:t>
      </w:r>
      <w:r w:rsidRPr="000C6E45" w:rsidR="009F2908">
        <w:rPr>
          <w:sz w:val="26"/>
          <w:szCs w:val="26"/>
        </w:rPr>
        <w:t xml:space="preserve"> </w:t>
      </w:r>
      <w:r w:rsidRPr="000C6E45" w:rsidR="004B1E69">
        <w:rPr>
          <w:sz w:val="26"/>
          <w:szCs w:val="26"/>
        </w:rPr>
        <w:t xml:space="preserve">   </w:t>
      </w:r>
      <w:r w:rsidRPr="000C6E45" w:rsidR="002C566F">
        <w:rPr>
          <w:sz w:val="26"/>
          <w:szCs w:val="26"/>
        </w:rPr>
        <w:t xml:space="preserve">  </w:t>
      </w:r>
      <w:r w:rsidRPr="000C6E45" w:rsidR="00F420A4">
        <w:rPr>
          <w:sz w:val="26"/>
          <w:szCs w:val="26"/>
        </w:rPr>
        <w:t xml:space="preserve">  </w:t>
      </w:r>
      <w:r w:rsidRPr="000C6E45" w:rsidR="007D7451">
        <w:rPr>
          <w:sz w:val="26"/>
          <w:szCs w:val="26"/>
        </w:rPr>
        <w:t>25</w:t>
      </w:r>
      <w:r w:rsidRPr="000C6E45" w:rsidR="004B1E69">
        <w:rPr>
          <w:sz w:val="26"/>
          <w:szCs w:val="26"/>
        </w:rPr>
        <w:t xml:space="preserve"> августа </w:t>
      </w:r>
      <w:r w:rsidRPr="000C6E45" w:rsidR="00445B0F">
        <w:rPr>
          <w:sz w:val="26"/>
          <w:szCs w:val="26"/>
        </w:rPr>
        <w:t>202</w:t>
      </w:r>
      <w:r w:rsidRPr="000C6E45" w:rsidR="00B3400C">
        <w:rPr>
          <w:sz w:val="26"/>
          <w:szCs w:val="26"/>
        </w:rPr>
        <w:t>6</w:t>
      </w:r>
      <w:r w:rsidRPr="000C6E45" w:rsidR="00445B0F">
        <w:rPr>
          <w:sz w:val="26"/>
          <w:szCs w:val="26"/>
        </w:rPr>
        <w:t xml:space="preserve"> </w:t>
      </w:r>
      <w:r w:rsidRPr="000C6E45">
        <w:rPr>
          <w:sz w:val="26"/>
          <w:szCs w:val="26"/>
        </w:rPr>
        <w:t>года</w:t>
      </w:r>
    </w:p>
    <w:p w:rsidR="00F61D5F" w:rsidRPr="000C6E45" w:rsidP="00F61D5F">
      <w:pPr>
        <w:rPr>
          <w:sz w:val="26"/>
          <w:szCs w:val="26"/>
        </w:rPr>
      </w:pPr>
    </w:p>
    <w:p w:rsidR="00360A97" w:rsidRPr="000C6E45" w:rsidP="008C70C7">
      <w:pPr>
        <w:ind w:firstLine="567"/>
        <w:jc w:val="both"/>
        <w:rPr>
          <w:sz w:val="26"/>
          <w:szCs w:val="26"/>
        </w:rPr>
      </w:pPr>
      <w:r w:rsidRPr="000C6E45">
        <w:rPr>
          <w:sz w:val="26"/>
          <w:szCs w:val="26"/>
        </w:rPr>
        <w:t>М</w:t>
      </w:r>
      <w:r w:rsidRPr="000C6E45" w:rsidR="008C70C7">
        <w:rPr>
          <w:sz w:val="26"/>
          <w:szCs w:val="26"/>
        </w:rPr>
        <w:t>ировой судья судебного участка №</w:t>
      </w:r>
      <w:r w:rsidRPr="000C6E45" w:rsidR="00CA6FE7">
        <w:rPr>
          <w:sz w:val="26"/>
          <w:szCs w:val="26"/>
        </w:rPr>
        <w:t>3</w:t>
      </w:r>
      <w:r w:rsidRPr="000C6E45" w:rsidR="008C70C7">
        <w:rPr>
          <w:sz w:val="26"/>
          <w:szCs w:val="26"/>
        </w:rPr>
        <w:t xml:space="preserve"> Когалымского судебного района Ханты-Мансийского автономного округа – Югры Филяева Е.М. (628481, Ханты-Мансийский автономный округ – Югра, г. Когалым, ул. Мира, д.24), </w:t>
      </w:r>
    </w:p>
    <w:p w:rsidR="00417B90" w:rsidRPr="000C6E45" w:rsidP="00B3400C">
      <w:pPr>
        <w:ind w:firstLine="567"/>
        <w:jc w:val="both"/>
        <w:rPr>
          <w:sz w:val="26"/>
          <w:szCs w:val="26"/>
        </w:rPr>
      </w:pPr>
      <w:r w:rsidRPr="000C6E45">
        <w:rPr>
          <w:sz w:val="26"/>
          <w:szCs w:val="26"/>
        </w:rPr>
        <w:t>рассмотрев дел</w:t>
      </w:r>
      <w:r w:rsidRPr="000C6E45" w:rsidR="00473C13">
        <w:rPr>
          <w:sz w:val="26"/>
          <w:szCs w:val="26"/>
        </w:rPr>
        <w:t>о</w:t>
      </w:r>
      <w:r w:rsidRPr="000C6E45">
        <w:rPr>
          <w:sz w:val="26"/>
          <w:szCs w:val="26"/>
        </w:rPr>
        <w:t xml:space="preserve"> об административном правонарушении в отношении</w:t>
      </w:r>
      <w:r w:rsidRPr="000C6E45" w:rsidR="00AC0D7F">
        <w:rPr>
          <w:sz w:val="26"/>
          <w:szCs w:val="26"/>
        </w:rPr>
        <w:t xml:space="preserve"> </w:t>
      </w:r>
      <w:r w:rsidRPr="000C6E45" w:rsidR="007D7451">
        <w:rPr>
          <w:iCs/>
          <w:sz w:val="26"/>
          <w:szCs w:val="26"/>
        </w:rPr>
        <w:t xml:space="preserve">Байбулатова Азата Руслановича, </w:t>
      </w:r>
      <w:r w:rsidR="00DD4FB3">
        <w:rPr>
          <w:iCs/>
          <w:sz w:val="26"/>
          <w:szCs w:val="26"/>
        </w:rPr>
        <w:t>*</w:t>
      </w:r>
      <w:r w:rsidR="000C6E45">
        <w:rPr>
          <w:iCs/>
          <w:sz w:val="26"/>
          <w:szCs w:val="26"/>
        </w:rPr>
        <w:t>,</w:t>
      </w:r>
      <w:r w:rsidRPr="000C6E45" w:rsidR="007D7451">
        <w:rPr>
          <w:iCs/>
          <w:sz w:val="26"/>
          <w:szCs w:val="26"/>
        </w:rPr>
        <w:t xml:space="preserve"> </w:t>
      </w:r>
      <w:r w:rsidRPr="000C6E45" w:rsidR="000370E3">
        <w:rPr>
          <w:bCs/>
          <w:iCs/>
          <w:sz w:val="26"/>
          <w:szCs w:val="26"/>
        </w:rPr>
        <w:t>р</w:t>
      </w:r>
      <w:r w:rsidRPr="000C6E45" w:rsidR="002E3D33">
        <w:rPr>
          <w:sz w:val="26"/>
          <w:szCs w:val="26"/>
        </w:rPr>
        <w:t>анее</w:t>
      </w:r>
      <w:r w:rsidRPr="000C6E45" w:rsidR="00AF2075">
        <w:rPr>
          <w:sz w:val="26"/>
          <w:szCs w:val="26"/>
        </w:rPr>
        <w:t xml:space="preserve"> </w:t>
      </w:r>
      <w:r w:rsidRPr="000C6E45" w:rsidR="00E31FCB">
        <w:rPr>
          <w:sz w:val="26"/>
          <w:szCs w:val="26"/>
        </w:rPr>
        <w:t>привлекавш</w:t>
      </w:r>
      <w:r w:rsidRPr="000C6E45" w:rsidR="00EA6C57">
        <w:rPr>
          <w:sz w:val="26"/>
          <w:szCs w:val="26"/>
        </w:rPr>
        <w:t xml:space="preserve">егося </w:t>
      </w:r>
      <w:r w:rsidRPr="000C6E45">
        <w:rPr>
          <w:sz w:val="26"/>
          <w:szCs w:val="26"/>
        </w:rPr>
        <w:t>к ад</w:t>
      </w:r>
      <w:r w:rsidRPr="000C6E45" w:rsidR="00E31FCB">
        <w:rPr>
          <w:sz w:val="26"/>
          <w:szCs w:val="26"/>
        </w:rPr>
        <w:t>министративной ответственности</w:t>
      </w:r>
      <w:r w:rsidRPr="000C6E45">
        <w:rPr>
          <w:sz w:val="26"/>
          <w:szCs w:val="26"/>
        </w:rPr>
        <w:t>, привлекаемого к административной ответственности по ч.4 ст.12.15 КоАП РФ,</w:t>
      </w:r>
    </w:p>
    <w:p w:rsidR="003B0721" w:rsidRPr="000C6E45" w:rsidP="00C446FA">
      <w:pPr>
        <w:ind w:firstLine="567"/>
        <w:jc w:val="both"/>
        <w:rPr>
          <w:sz w:val="26"/>
          <w:szCs w:val="26"/>
        </w:rPr>
      </w:pPr>
    </w:p>
    <w:p w:rsidR="00B6407C" w:rsidRPr="000C6E45" w:rsidP="00B6407C">
      <w:pPr>
        <w:jc w:val="center"/>
        <w:rPr>
          <w:sz w:val="26"/>
          <w:szCs w:val="26"/>
        </w:rPr>
      </w:pPr>
      <w:r w:rsidRPr="000C6E45">
        <w:rPr>
          <w:sz w:val="26"/>
          <w:szCs w:val="26"/>
        </w:rPr>
        <w:t>УСТАНОВИЛ:</w:t>
      </w:r>
    </w:p>
    <w:p w:rsidR="00B6407C" w:rsidRPr="000C6E45" w:rsidP="00B6407C">
      <w:pPr>
        <w:ind w:firstLine="425"/>
        <w:jc w:val="center"/>
        <w:rPr>
          <w:b/>
          <w:sz w:val="26"/>
          <w:szCs w:val="26"/>
        </w:rPr>
      </w:pPr>
    </w:p>
    <w:p w:rsidR="00BC684B" w:rsidRPr="000C6E45" w:rsidP="00347FA4">
      <w:pPr>
        <w:tabs>
          <w:tab w:val="left" w:pos="1620"/>
        </w:tabs>
        <w:ind w:firstLine="567"/>
        <w:jc w:val="both"/>
        <w:rPr>
          <w:sz w:val="26"/>
          <w:szCs w:val="26"/>
        </w:rPr>
      </w:pPr>
      <w:r w:rsidRPr="000C6E45">
        <w:rPr>
          <w:sz w:val="26"/>
          <w:szCs w:val="26"/>
        </w:rPr>
        <w:t>30</w:t>
      </w:r>
      <w:r w:rsidRPr="000C6E45" w:rsidR="00337E82">
        <w:rPr>
          <w:sz w:val="26"/>
          <w:szCs w:val="26"/>
        </w:rPr>
        <w:t>.06.2026</w:t>
      </w:r>
      <w:r w:rsidRPr="000C6E45" w:rsidR="00C959B7">
        <w:rPr>
          <w:sz w:val="26"/>
          <w:szCs w:val="26"/>
        </w:rPr>
        <w:t xml:space="preserve"> </w:t>
      </w:r>
      <w:r w:rsidRPr="000C6E45" w:rsidR="00353226">
        <w:rPr>
          <w:sz w:val="26"/>
          <w:szCs w:val="26"/>
        </w:rPr>
        <w:t xml:space="preserve">в </w:t>
      </w:r>
      <w:r w:rsidRPr="000C6E45">
        <w:rPr>
          <w:sz w:val="26"/>
          <w:szCs w:val="26"/>
        </w:rPr>
        <w:t>13</w:t>
      </w:r>
      <w:r w:rsidRPr="000C6E45" w:rsidR="00353226">
        <w:rPr>
          <w:sz w:val="26"/>
          <w:szCs w:val="26"/>
        </w:rPr>
        <w:t xml:space="preserve"> час. </w:t>
      </w:r>
      <w:r w:rsidRPr="000C6E45">
        <w:rPr>
          <w:sz w:val="26"/>
          <w:szCs w:val="26"/>
        </w:rPr>
        <w:t>44</w:t>
      </w:r>
      <w:r w:rsidRPr="000C6E45" w:rsidR="004B1E69">
        <w:rPr>
          <w:sz w:val="26"/>
          <w:szCs w:val="26"/>
        </w:rPr>
        <w:t xml:space="preserve"> </w:t>
      </w:r>
      <w:r w:rsidRPr="000C6E45" w:rsidR="00353226">
        <w:rPr>
          <w:sz w:val="26"/>
          <w:szCs w:val="26"/>
        </w:rPr>
        <w:t xml:space="preserve">мин. </w:t>
      </w:r>
      <w:r w:rsidRPr="000C6E45">
        <w:rPr>
          <w:sz w:val="26"/>
          <w:szCs w:val="26"/>
        </w:rPr>
        <w:t xml:space="preserve">на 840 км автодороги </w:t>
      </w:r>
      <w:r w:rsidRPr="000C6E45" w:rsidR="004B1E69">
        <w:rPr>
          <w:sz w:val="26"/>
          <w:szCs w:val="26"/>
        </w:rPr>
        <w:t>Тюмень-</w:t>
      </w:r>
      <w:r w:rsidRPr="000C6E45" w:rsidR="001C4CAC">
        <w:rPr>
          <w:sz w:val="26"/>
          <w:szCs w:val="26"/>
        </w:rPr>
        <w:t>Тобольск-</w:t>
      </w:r>
      <w:r w:rsidRPr="000C6E45" w:rsidR="004B1E69">
        <w:rPr>
          <w:sz w:val="26"/>
          <w:szCs w:val="26"/>
        </w:rPr>
        <w:t xml:space="preserve">Ханты-Мансийск </w:t>
      </w:r>
      <w:r w:rsidRPr="000C6E45">
        <w:rPr>
          <w:sz w:val="26"/>
          <w:szCs w:val="26"/>
        </w:rPr>
        <w:t xml:space="preserve">Нефтеюганского </w:t>
      </w:r>
      <w:r w:rsidRPr="000C6E45" w:rsidR="00451924">
        <w:rPr>
          <w:sz w:val="26"/>
          <w:szCs w:val="26"/>
        </w:rPr>
        <w:t xml:space="preserve">района </w:t>
      </w:r>
      <w:r w:rsidRPr="000C6E45" w:rsidR="004B1E69">
        <w:rPr>
          <w:sz w:val="26"/>
          <w:szCs w:val="26"/>
        </w:rPr>
        <w:t>водитель</w:t>
      </w:r>
      <w:r w:rsidRPr="000C6E45" w:rsidR="00353226">
        <w:rPr>
          <w:sz w:val="26"/>
          <w:szCs w:val="26"/>
        </w:rPr>
        <w:t xml:space="preserve"> </w:t>
      </w:r>
      <w:r w:rsidRPr="000C6E45">
        <w:rPr>
          <w:sz w:val="26"/>
          <w:szCs w:val="26"/>
        </w:rPr>
        <w:t>Байбулатов А.Р.</w:t>
      </w:r>
      <w:r w:rsidRPr="000C6E45" w:rsidR="00353226">
        <w:rPr>
          <w:sz w:val="26"/>
          <w:szCs w:val="26"/>
        </w:rPr>
        <w:t>, управляя транспортным средством</w:t>
      </w:r>
      <w:r w:rsidRPr="000C6E45" w:rsidR="001C4CAC">
        <w:rPr>
          <w:sz w:val="26"/>
          <w:szCs w:val="26"/>
        </w:rPr>
        <w:t xml:space="preserve"> </w:t>
      </w:r>
      <w:r w:rsidR="00DD4FB3">
        <w:rPr>
          <w:sz w:val="26"/>
          <w:szCs w:val="26"/>
        </w:rPr>
        <w:t>*</w:t>
      </w:r>
      <w:r w:rsidRPr="000C6E45" w:rsidR="00FB2319">
        <w:rPr>
          <w:sz w:val="26"/>
          <w:szCs w:val="26"/>
        </w:rPr>
        <w:t xml:space="preserve"> </w:t>
      </w:r>
      <w:r w:rsidRPr="000C6E45" w:rsidR="001C4CAC">
        <w:rPr>
          <w:sz w:val="26"/>
          <w:szCs w:val="26"/>
        </w:rPr>
        <w:t>г</w:t>
      </w:r>
      <w:r w:rsidRPr="000C6E45" w:rsidR="00353226">
        <w:rPr>
          <w:sz w:val="26"/>
          <w:szCs w:val="26"/>
        </w:rPr>
        <w:t xml:space="preserve">осударственные регистрационные знаки </w:t>
      </w:r>
      <w:r w:rsidR="00DD4FB3">
        <w:rPr>
          <w:sz w:val="26"/>
          <w:szCs w:val="26"/>
        </w:rPr>
        <w:t>*</w:t>
      </w:r>
      <w:r w:rsidRPr="000C6E45" w:rsidR="008D31F9">
        <w:rPr>
          <w:sz w:val="26"/>
          <w:szCs w:val="26"/>
        </w:rPr>
        <w:t xml:space="preserve"> совершил обгон впереди движущегося тра</w:t>
      </w:r>
      <w:r w:rsidRPr="000C6E45" w:rsidR="00347FA4">
        <w:rPr>
          <w:sz w:val="26"/>
          <w:szCs w:val="26"/>
        </w:rPr>
        <w:t>нсп</w:t>
      </w:r>
      <w:r w:rsidRPr="000C6E45" w:rsidR="008D31F9">
        <w:rPr>
          <w:sz w:val="26"/>
          <w:szCs w:val="26"/>
        </w:rPr>
        <w:t>о</w:t>
      </w:r>
      <w:r w:rsidRPr="000C6E45" w:rsidR="00347FA4">
        <w:rPr>
          <w:sz w:val="26"/>
          <w:szCs w:val="26"/>
        </w:rPr>
        <w:t>р</w:t>
      </w:r>
      <w:r w:rsidRPr="000C6E45" w:rsidR="008D31F9">
        <w:rPr>
          <w:sz w:val="26"/>
          <w:szCs w:val="26"/>
        </w:rPr>
        <w:t xml:space="preserve">тного средства </w:t>
      </w:r>
      <w:r w:rsidR="00DD4FB3">
        <w:rPr>
          <w:sz w:val="26"/>
          <w:szCs w:val="26"/>
        </w:rPr>
        <w:t>*</w:t>
      </w:r>
      <w:r w:rsidRPr="000C6E45" w:rsidR="008D31F9">
        <w:rPr>
          <w:sz w:val="26"/>
          <w:szCs w:val="26"/>
        </w:rPr>
        <w:t xml:space="preserve"> </w:t>
      </w:r>
      <w:r w:rsidRPr="000C6E45" w:rsidR="004500A4">
        <w:rPr>
          <w:sz w:val="26"/>
          <w:szCs w:val="26"/>
        </w:rPr>
        <w:t xml:space="preserve">государственные регистрационные знаки </w:t>
      </w:r>
      <w:r w:rsidR="00DD4FB3">
        <w:rPr>
          <w:sz w:val="26"/>
          <w:szCs w:val="26"/>
        </w:rPr>
        <w:t>*</w:t>
      </w:r>
      <w:r w:rsidRPr="000C6E45" w:rsidR="008D31F9">
        <w:rPr>
          <w:sz w:val="26"/>
          <w:szCs w:val="26"/>
        </w:rPr>
        <w:t xml:space="preserve"> в зоне действия дорожного знака 3.20 «Обгон запрещен» и дорожной разметки 1.1</w:t>
      </w:r>
      <w:r w:rsidRPr="000C6E45" w:rsidR="00347FA4">
        <w:rPr>
          <w:sz w:val="26"/>
          <w:szCs w:val="26"/>
        </w:rPr>
        <w:t xml:space="preserve"> «Сплошная линия» с </w:t>
      </w:r>
      <w:r w:rsidRPr="000C6E45" w:rsidR="00C959B7">
        <w:rPr>
          <w:sz w:val="26"/>
          <w:szCs w:val="26"/>
        </w:rPr>
        <w:t>вые</w:t>
      </w:r>
      <w:r w:rsidRPr="000C6E45" w:rsidR="004B1E69">
        <w:rPr>
          <w:sz w:val="26"/>
          <w:szCs w:val="26"/>
        </w:rPr>
        <w:t>зд</w:t>
      </w:r>
      <w:r w:rsidRPr="000C6E45" w:rsidR="00096760">
        <w:rPr>
          <w:sz w:val="26"/>
          <w:szCs w:val="26"/>
        </w:rPr>
        <w:t>ом</w:t>
      </w:r>
      <w:r w:rsidRPr="000C6E45" w:rsidR="004B1E69">
        <w:rPr>
          <w:sz w:val="26"/>
          <w:szCs w:val="26"/>
        </w:rPr>
        <w:t xml:space="preserve"> </w:t>
      </w:r>
      <w:r w:rsidRPr="000C6E45" w:rsidR="00EE6FCB">
        <w:rPr>
          <w:sz w:val="26"/>
          <w:szCs w:val="26"/>
        </w:rPr>
        <w:t>на полосу</w:t>
      </w:r>
      <w:r w:rsidRPr="000C6E45" w:rsidR="006E273A">
        <w:rPr>
          <w:sz w:val="26"/>
          <w:szCs w:val="26"/>
        </w:rPr>
        <w:t xml:space="preserve"> дороги</w:t>
      </w:r>
      <w:r w:rsidRPr="000C6E45" w:rsidR="00C959B7">
        <w:rPr>
          <w:sz w:val="26"/>
          <w:szCs w:val="26"/>
        </w:rPr>
        <w:t xml:space="preserve">, предназначенную для </w:t>
      </w:r>
      <w:r w:rsidRPr="000C6E45" w:rsidR="00347FA4">
        <w:rPr>
          <w:sz w:val="26"/>
          <w:szCs w:val="26"/>
        </w:rPr>
        <w:t xml:space="preserve">движения встречных транспортных средств с последующим возвращением в ранее занимаемую полосу дороги, </w:t>
      </w:r>
      <w:r w:rsidRPr="000C6E45" w:rsidR="000B3321">
        <w:rPr>
          <w:sz w:val="26"/>
          <w:szCs w:val="26"/>
        </w:rPr>
        <w:t xml:space="preserve">чем нарушил </w:t>
      </w:r>
      <w:r w:rsidRPr="000C6E45" w:rsidR="00035381">
        <w:rPr>
          <w:sz w:val="26"/>
          <w:szCs w:val="26"/>
        </w:rPr>
        <w:t>п.</w:t>
      </w:r>
      <w:r w:rsidRPr="000C6E45" w:rsidR="00987D73">
        <w:rPr>
          <w:sz w:val="26"/>
          <w:szCs w:val="26"/>
        </w:rPr>
        <w:t>1</w:t>
      </w:r>
      <w:r w:rsidRPr="000C6E45" w:rsidR="00592697">
        <w:rPr>
          <w:sz w:val="26"/>
          <w:szCs w:val="26"/>
        </w:rPr>
        <w:t>.3</w:t>
      </w:r>
      <w:r w:rsidRPr="000C6E45" w:rsidR="001C4CAC">
        <w:rPr>
          <w:sz w:val="26"/>
          <w:szCs w:val="26"/>
        </w:rPr>
        <w:t>, п. 9.1.1</w:t>
      </w:r>
      <w:r w:rsidRPr="000C6E45" w:rsidR="00BA6E54">
        <w:rPr>
          <w:sz w:val="26"/>
          <w:szCs w:val="26"/>
        </w:rPr>
        <w:t xml:space="preserve"> </w:t>
      </w:r>
      <w:r w:rsidRPr="000C6E45">
        <w:rPr>
          <w:sz w:val="26"/>
          <w:szCs w:val="26"/>
        </w:rPr>
        <w:t>ПДД РФ.</w:t>
      </w:r>
    </w:p>
    <w:p w:rsidR="00451924" w:rsidRPr="000C6E45" w:rsidP="00451924">
      <w:pPr>
        <w:tabs>
          <w:tab w:val="left" w:pos="1620"/>
        </w:tabs>
        <w:ind w:firstLine="567"/>
        <w:jc w:val="both"/>
        <w:rPr>
          <w:bCs/>
          <w:iCs/>
          <w:sz w:val="26"/>
          <w:szCs w:val="26"/>
        </w:rPr>
      </w:pPr>
      <w:r w:rsidRPr="000C6E45">
        <w:rPr>
          <w:bCs/>
          <w:iCs/>
          <w:sz w:val="26"/>
          <w:szCs w:val="26"/>
        </w:rPr>
        <w:t>Байбулатов А.Р.</w:t>
      </w:r>
      <w:r w:rsidRPr="000C6E45">
        <w:rPr>
          <w:bCs/>
          <w:iCs/>
          <w:sz w:val="26"/>
          <w:szCs w:val="26"/>
        </w:rPr>
        <w:t xml:space="preserve"> на рассмотрение дела не явился, о времени и месте рассмотрения дела надлежаще извещен, о чем свидетельствует отчет о доставке смс-извещения, ходатайств об отложении рассмотрения дела не заявил, при таких обстоятельствах, в соответствии с ч. 2 ст. 25.1 КоАП РФ, мировой судья считает возможным рассмотреть дело в отсутствие не явившегося </w:t>
      </w:r>
      <w:r w:rsidRPr="000C6E45">
        <w:rPr>
          <w:sz w:val="26"/>
          <w:szCs w:val="26"/>
        </w:rPr>
        <w:t>Байбулатова А.Р.</w:t>
      </w:r>
      <w:r w:rsidRPr="000C6E45">
        <w:rPr>
          <w:bCs/>
          <w:iCs/>
          <w:sz w:val="26"/>
          <w:szCs w:val="26"/>
        </w:rPr>
        <w:t>, по имеющимся материалам дела.</w:t>
      </w:r>
    </w:p>
    <w:p w:rsidR="00BC684B" w:rsidRPr="000C6E45" w:rsidP="00814CBF">
      <w:pPr>
        <w:tabs>
          <w:tab w:val="left" w:pos="1620"/>
        </w:tabs>
        <w:ind w:firstLine="567"/>
        <w:jc w:val="both"/>
        <w:rPr>
          <w:sz w:val="26"/>
          <w:szCs w:val="26"/>
        </w:rPr>
      </w:pPr>
      <w:r w:rsidRPr="000C6E45">
        <w:rPr>
          <w:sz w:val="26"/>
          <w:szCs w:val="26"/>
        </w:rPr>
        <w:t xml:space="preserve">Мировой судья, исследовав материалы дела об административном правонарушении: протокол </w:t>
      </w:r>
      <w:r w:rsidRPr="000C6E45" w:rsidR="00C959B7">
        <w:rPr>
          <w:sz w:val="26"/>
          <w:szCs w:val="26"/>
        </w:rPr>
        <w:t>86</w:t>
      </w:r>
      <w:r w:rsidRPr="000C6E45" w:rsidR="00FB2319">
        <w:rPr>
          <w:sz w:val="26"/>
          <w:szCs w:val="26"/>
        </w:rPr>
        <w:t xml:space="preserve"> </w:t>
      </w:r>
      <w:r w:rsidRPr="000C6E45" w:rsidR="00C959B7">
        <w:rPr>
          <w:sz w:val="26"/>
          <w:szCs w:val="26"/>
        </w:rPr>
        <w:t>ХМ</w:t>
      </w:r>
      <w:r w:rsidRPr="000C6E45" w:rsidR="00FB2319">
        <w:rPr>
          <w:sz w:val="26"/>
          <w:szCs w:val="26"/>
        </w:rPr>
        <w:t xml:space="preserve"> </w:t>
      </w:r>
      <w:r w:rsidRPr="000C6E45" w:rsidR="009937EE">
        <w:rPr>
          <w:sz w:val="26"/>
          <w:szCs w:val="26"/>
        </w:rPr>
        <w:t>7</w:t>
      </w:r>
      <w:r w:rsidRPr="000C6E45" w:rsidR="00347FA4">
        <w:rPr>
          <w:sz w:val="26"/>
          <w:szCs w:val="26"/>
        </w:rPr>
        <w:t xml:space="preserve">31693 </w:t>
      </w:r>
      <w:r w:rsidRPr="000C6E45" w:rsidR="00987D73">
        <w:rPr>
          <w:sz w:val="26"/>
          <w:szCs w:val="26"/>
        </w:rPr>
        <w:t>о</w:t>
      </w:r>
      <w:r w:rsidRPr="000C6E45">
        <w:rPr>
          <w:sz w:val="26"/>
          <w:szCs w:val="26"/>
        </w:rPr>
        <w:t xml:space="preserve">б административном правонарушении от </w:t>
      </w:r>
      <w:r w:rsidRPr="000C6E45" w:rsidR="00347FA4">
        <w:rPr>
          <w:sz w:val="26"/>
          <w:szCs w:val="26"/>
        </w:rPr>
        <w:t>30</w:t>
      </w:r>
      <w:r w:rsidRPr="000C6E45" w:rsidR="00337E82">
        <w:rPr>
          <w:sz w:val="26"/>
          <w:szCs w:val="26"/>
        </w:rPr>
        <w:t>.06.2026</w:t>
      </w:r>
      <w:r w:rsidRPr="000C6E45">
        <w:rPr>
          <w:sz w:val="26"/>
          <w:szCs w:val="26"/>
        </w:rPr>
        <w:t xml:space="preserve"> г., в котором изложены обстоятельства совершения </w:t>
      </w:r>
      <w:r w:rsidRPr="000C6E45" w:rsidR="007D7451">
        <w:rPr>
          <w:sz w:val="26"/>
          <w:szCs w:val="26"/>
        </w:rPr>
        <w:t>Байбулатовым А.Р.</w:t>
      </w:r>
      <w:r w:rsidRPr="000C6E45" w:rsidR="00FB2319">
        <w:rPr>
          <w:sz w:val="26"/>
          <w:szCs w:val="26"/>
        </w:rPr>
        <w:t xml:space="preserve"> </w:t>
      </w:r>
      <w:r w:rsidRPr="000C6E45">
        <w:rPr>
          <w:sz w:val="26"/>
          <w:szCs w:val="26"/>
        </w:rPr>
        <w:t>административного правонарушения, с данны</w:t>
      </w:r>
      <w:r w:rsidRPr="000C6E45" w:rsidR="006E273A">
        <w:rPr>
          <w:sz w:val="26"/>
          <w:szCs w:val="26"/>
        </w:rPr>
        <w:t>м протоколом он был ознакомлен,</w:t>
      </w:r>
      <w:r w:rsidRPr="000C6E45" w:rsidR="00815393">
        <w:rPr>
          <w:sz w:val="26"/>
          <w:szCs w:val="26"/>
        </w:rPr>
        <w:t xml:space="preserve"> </w:t>
      </w:r>
      <w:r w:rsidRPr="000C6E45" w:rsidR="00347FA4">
        <w:rPr>
          <w:sz w:val="26"/>
          <w:szCs w:val="26"/>
        </w:rPr>
        <w:t xml:space="preserve">Байбулатову А.Р. </w:t>
      </w:r>
      <w:r w:rsidRPr="000C6E45">
        <w:rPr>
          <w:sz w:val="26"/>
          <w:szCs w:val="26"/>
        </w:rPr>
        <w:t>разъяснены права, предусмотренные ст. 25.1 КоАП РФ и ст.51 Конституции РФ</w:t>
      </w:r>
      <w:r w:rsidRPr="000C6E45" w:rsidR="00FE3AA0">
        <w:rPr>
          <w:sz w:val="26"/>
          <w:szCs w:val="26"/>
        </w:rPr>
        <w:t xml:space="preserve">; </w:t>
      </w:r>
      <w:r w:rsidRPr="000C6E45" w:rsidR="00347FA4">
        <w:rPr>
          <w:sz w:val="26"/>
          <w:szCs w:val="26"/>
        </w:rPr>
        <w:t xml:space="preserve">схему места совершения административного правонарушения к протоколу 86 ХМ 731693 от 30.06.2026, с которой Байбулатов А.Р. ознакомлен, возражений не представил; </w:t>
      </w:r>
      <w:r w:rsidRPr="000C6E45" w:rsidR="00FB2319">
        <w:rPr>
          <w:sz w:val="26"/>
          <w:szCs w:val="26"/>
        </w:rPr>
        <w:t xml:space="preserve">рапорт </w:t>
      </w:r>
      <w:r w:rsidRPr="000C6E45" w:rsidR="00347FA4">
        <w:rPr>
          <w:sz w:val="26"/>
          <w:szCs w:val="26"/>
        </w:rPr>
        <w:t>ст. И</w:t>
      </w:r>
      <w:r w:rsidRPr="000C6E45" w:rsidR="00FB2319">
        <w:rPr>
          <w:sz w:val="26"/>
          <w:szCs w:val="26"/>
        </w:rPr>
        <w:t xml:space="preserve">ДПС </w:t>
      </w:r>
      <w:r w:rsidRPr="000C6E45" w:rsidR="00347FA4">
        <w:rPr>
          <w:sz w:val="26"/>
          <w:szCs w:val="26"/>
        </w:rPr>
        <w:t xml:space="preserve">роты 1 взвода ОБ ДПС </w:t>
      </w:r>
      <w:r w:rsidRPr="000C6E45" w:rsidR="00FB2319">
        <w:rPr>
          <w:sz w:val="26"/>
          <w:szCs w:val="26"/>
        </w:rPr>
        <w:t xml:space="preserve">ГИБДД </w:t>
      </w:r>
      <w:r w:rsidRPr="000C6E45" w:rsidR="00FF71A1">
        <w:rPr>
          <w:sz w:val="26"/>
          <w:szCs w:val="26"/>
        </w:rPr>
        <w:t>О</w:t>
      </w:r>
      <w:r w:rsidRPr="000C6E45" w:rsidR="00347FA4">
        <w:rPr>
          <w:sz w:val="26"/>
          <w:szCs w:val="26"/>
        </w:rPr>
        <w:t xml:space="preserve">МВД </w:t>
      </w:r>
      <w:r w:rsidRPr="000C6E45" w:rsidR="00FB2319">
        <w:rPr>
          <w:sz w:val="26"/>
          <w:szCs w:val="26"/>
        </w:rPr>
        <w:t xml:space="preserve">России по </w:t>
      </w:r>
      <w:r w:rsidRPr="000C6E45" w:rsidR="00347FA4">
        <w:rPr>
          <w:sz w:val="26"/>
          <w:szCs w:val="26"/>
        </w:rPr>
        <w:t>ХМАО – Югре от 30.06.</w:t>
      </w:r>
      <w:r w:rsidRPr="000C6E45" w:rsidR="00337E82">
        <w:rPr>
          <w:sz w:val="26"/>
          <w:szCs w:val="26"/>
        </w:rPr>
        <w:t>2026</w:t>
      </w:r>
      <w:r w:rsidRPr="000C6E45" w:rsidR="00FB2319">
        <w:rPr>
          <w:sz w:val="26"/>
          <w:szCs w:val="26"/>
        </w:rPr>
        <w:t>, который содержит сведения аналогичные протоколу об административном правонарушении;</w:t>
      </w:r>
      <w:r w:rsidRPr="000C6E45" w:rsidR="00E93E5E">
        <w:rPr>
          <w:sz w:val="26"/>
          <w:szCs w:val="26"/>
        </w:rPr>
        <w:t xml:space="preserve"> </w:t>
      </w:r>
      <w:r w:rsidRPr="000C6E45" w:rsidR="00347FA4">
        <w:rPr>
          <w:sz w:val="26"/>
          <w:szCs w:val="26"/>
        </w:rPr>
        <w:t>письменное объяснение А</w:t>
      </w:r>
      <w:r w:rsidR="00DD4FB3">
        <w:rPr>
          <w:sz w:val="26"/>
          <w:szCs w:val="26"/>
        </w:rPr>
        <w:t>.</w:t>
      </w:r>
      <w:r w:rsidRPr="000C6E45" w:rsidR="00347FA4">
        <w:rPr>
          <w:sz w:val="26"/>
          <w:szCs w:val="26"/>
        </w:rPr>
        <w:t xml:space="preserve"> Р.М. от 30.06.2026</w:t>
      </w:r>
      <w:r w:rsidRPr="000C6E45" w:rsidR="000C6E45">
        <w:rPr>
          <w:sz w:val="26"/>
          <w:szCs w:val="26"/>
        </w:rPr>
        <w:t xml:space="preserve"> согласно которого 30.06.2026 он управлял транспортным средством </w:t>
      </w:r>
      <w:r w:rsidR="00DD4FB3">
        <w:rPr>
          <w:sz w:val="26"/>
          <w:szCs w:val="26"/>
        </w:rPr>
        <w:t>*</w:t>
      </w:r>
      <w:r w:rsidRPr="000C6E45" w:rsidR="000C6E45">
        <w:rPr>
          <w:sz w:val="26"/>
          <w:szCs w:val="26"/>
        </w:rPr>
        <w:t xml:space="preserve"> </w:t>
      </w:r>
      <w:r w:rsidRPr="000C6E45" w:rsidR="004500A4">
        <w:rPr>
          <w:sz w:val="26"/>
          <w:szCs w:val="26"/>
        </w:rPr>
        <w:t xml:space="preserve">государственные регистрационные знаки </w:t>
      </w:r>
      <w:r w:rsidR="00DD4FB3">
        <w:rPr>
          <w:sz w:val="26"/>
          <w:szCs w:val="26"/>
        </w:rPr>
        <w:t>*</w:t>
      </w:r>
      <w:r w:rsidRPr="000C6E45" w:rsidR="000C6E45">
        <w:rPr>
          <w:sz w:val="26"/>
          <w:szCs w:val="26"/>
        </w:rPr>
        <w:t xml:space="preserve">, двигался со стороны г. Ханты-Мансийска в строну г. Нефтеюганск на </w:t>
      </w:r>
      <w:r w:rsidRPr="000C6E45" w:rsidR="000C6E45">
        <w:rPr>
          <w:sz w:val="26"/>
          <w:szCs w:val="26"/>
        </w:rPr>
        <w:t xml:space="preserve">840 км автодороги Р 404 Тюмень-Тобольск-Ханты-Мансийск Нефтеюганского района в 13 час 44 мин. его транспортное средство обогнало транспортное средство </w:t>
      </w:r>
      <w:r w:rsidR="00DD4FB3">
        <w:rPr>
          <w:sz w:val="26"/>
          <w:szCs w:val="26"/>
        </w:rPr>
        <w:t>*</w:t>
      </w:r>
      <w:r w:rsidRPr="000C6E45" w:rsidR="000C6E45">
        <w:rPr>
          <w:sz w:val="26"/>
          <w:szCs w:val="26"/>
        </w:rPr>
        <w:t xml:space="preserve"> </w:t>
      </w:r>
      <w:r w:rsidRPr="000C6E45" w:rsidR="004500A4">
        <w:rPr>
          <w:sz w:val="26"/>
          <w:szCs w:val="26"/>
        </w:rPr>
        <w:t>государственные регистрационные знаки</w:t>
      </w:r>
      <w:r w:rsidR="004500A4">
        <w:rPr>
          <w:sz w:val="26"/>
          <w:szCs w:val="26"/>
        </w:rPr>
        <w:t xml:space="preserve"> </w:t>
      </w:r>
      <w:r w:rsidR="00DD4FB3">
        <w:rPr>
          <w:sz w:val="26"/>
          <w:szCs w:val="26"/>
        </w:rPr>
        <w:t>*</w:t>
      </w:r>
      <w:r w:rsidRPr="000C6E45" w:rsidR="000C6E45">
        <w:rPr>
          <w:sz w:val="26"/>
          <w:szCs w:val="26"/>
        </w:rPr>
        <w:t xml:space="preserve"> в зоне действия дорожного знака 3.20 «Обгон запрещен» и дорожной разметки 1.1 «Сплошная линия» с выездом на полосу дороги, предназначенную для движения встречных транспортных средств с последующим возвращением в ранее занимаемую полосу дороги. Он во врем движения двигался по своей полосе на обочине не съезжал, указатель поворота не включал, двигался со скоростью 50 км/час</w:t>
      </w:r>
      <w:r w:rsidRPr="000C6E45" w:rsidR="00347FA4">
        <w:rPr>
          <w:sz w:val="26"/>
          <w:szCs w:val="26"/>
        </w:rPr>
        <w:t xml:space="preserve">; </w:t>
      </w:r>
      <w:r w:rsidRPr="000C6E45" w:rsidR="00E93E5E">
        <w:rPr>
          <w:sz w:val="26"/>
          <w:szCs w:val="26"/>
        </w:rPr>
        <w:t xml:space="preserve">копию водительского удостоверения на имя </w:t>
      </w:r>
      <w:r w:rsidRPr="000C6E45" w:rsidR="007D7451">
        <w:rPr>
          <w:sz w:val="26"/>
          <w:szCs w:val="26"/>
        </w:rPr>
        <w:t>Байбулатова А.Р.</w:t>
      </w:r>
      <w:r w:rsidRPr="000C6E45" w:rsidR="00E93E5E">
        <w:rPr>
          <w:sz w:val="26"/>
          <w:szCs w:val="26"/>
        </w:rPr>
        <w:t>;</w:t>
      </w:r>
      <w:r w:rsidRPr="000C6E45" w:rsidR="00A31C81">
        <w:rPr>
          <w:sz w:val="26"/>
          <w:szCs w:val="26"/>
        </w:rPr>
        <w:t xml:space="preserve"> </w:t>
      </w:r>
      <w:r w:rsidRPr="000C6E45" w:rsidR="00347FA4">
        <w:rPr>
          <w:sz w:val="26"/>
          <w:szCs w:val="26"/>
        </w:rPr>
        <w:t>карточку операции с ВУ;</w:t>
      </w:r>
      <w:r w:rsidRPr="000C6E45" w:rsidR="00A31C81">
        <w:rPr>
          <w:sz w:val="26"/>
          <w:szCs w:val="26"/>
        </w:rPr>
        <w:t xml:space="preserve"> карточку учета  транспортного средства; сведения административной практики в отношении </w:t>
      </w:r>
      <w:r w:rsidRPr="000C6E45" w:rsidR="007D7451">
        <w:rPr>
          <w:sz w:val="26"/>
          <w:szCs w:val="26"/>
        </w:rPr>
        <w:t>Байбулатова А.Р.</w:t>
      </w:r>
      <w:r w:rsidRPr="000C6E45" w:rsidR="00A31C81">
        <w:rPr>
          <w:sz w:val="26"/>
          <w:szCs w:val="26"/>
        </w:rPr>
        <w:t xml:space="preserve">; </w:t>
      </w:r>
      <w:r w:rsidRPr="000C6E45" w:rsidR="00BD72CC">
        <w:rPr>
          <w:sz w:val="26"/>
          <w:szCs w:val="26"/>
        </w:rPr>
        <w:t xml:space="preserve">проект организации дорожного движения на автомобильной дороге общего пользования федерального значения Р-404 Тюмень-Тобольск-Ханты-Мансийск км </w:t>
      </w:r>
      <w:r w:rsidRPr="000C6E45" w:rsidR="00347FA4">
        <w:rPr>
          <w:sz w:val="26"/>
          <w:szCs w:val="26"/>
        </w:rPr>
        <w:t xml:space="preserve">712+000 – 846+443 </w:t>
      </w:r>
      <w:r w:rsidRPr="000C6E45" w:rsidR="00BD72CC">
        <w:rPr>
          <w:sz w:val="26"/>
          <w:szCs w:val="26"/>
        </w:rPr>
        <w:t>из которого следует, что на спорном участке автодороги установлен дорожный знак 3.20 «Обгон запрещен» и нанесен</w:t>
      </w:r>
      <w:r w:rsidRPr="000C6E45" w:rsidR="00F8291D">
        <w:rPr>
          <w:sz w:val="26"/>
          <w:szCs w:val="26"/>
        </w:rPr>
        <w:t>а сплошная линия разметки 1.1</w:t>
      </w:r>
      <w:r w:rsidRPr="000C6E45">
        <w:rPr>
          <w:sz w:val="26"/>
          <w:szCs w:val="26"/>
        </w:rPr>
        <w:t>, приходит к следующему.</w:t>
      </w:r>
    </w:p>
    <w:p w:rsidR="00BC684B" w:rsidRPr="000C6E45" w:rsidP="00BC684B">
      <w:pPr>
        <w:tabs>
          <w:tab w:val="left" w:pos="1620"/>
        </w:tabs>
        <w:ind w:firstLine="567"/>
        <w:jc w:val="both"/>
        <w:rPr>
          <w:sz w:val="26"/>
          <w:szCs w:val="26"/>
        </w:rPr>
      </w:pPr>
      <w:r w:rsidRPr="000C6E45">
        <w:rPr>
          <w:sz w:val="26"/>
          <w:szCs w:val="26"/>
        </w:rPr>
        <w:t>Достоверность и допустимость перечисленных выше доказательств сомнений не вызывают, поскольку они нашли свое объективное подтверждение в ходе рассмотрения дела, получены с соблюдением требований КоАП РФ.</w:t>
      </w:r>
    </w:p>
    <w:p w:rsidR="00FD3352" w:rsidRPr="000C6E45" w:rsidP="00FD3352">
      <w:pPr>
        <w:tabs>
          <w:tab w:val="left" w:pos="1620"/>
        </w:tabs>
        <w:ind w:firstLine="567"/>
        <w:jc w:val="both"/>
        <w:rPr>
          <w:sz w:val="26"/>
          <w:szCs w:val="26"/>
        </w:rPr>
      </w:pPr>
      <w:r w:rsidRPr="000C6E45">
        <w:rPr>
          <w:sz w:val="26"/>
          <w:szCs w:val="26"/>
        </w:rPr>
        <w:t>Согласно п. 1.3 Правил дорожного движения Российской Федерации (утв. постановлением Совета Министров - Правительства РФ от 23 октября 1993 г. №1090), водители, являясь участниками дорожного движения, обязаны знать и соблюдать относящиеся к ним требования Правил, сигналов светофоров, знаков.</w:t>
      </w:r>
    </w:p>
    <w:p w:rsidR="00FD3352" w:rsidRPr="000C6E45" w:rsidP="00FD3352">
      <w:pPr>
        <w:tabs>
          <w:tab w:val="left" w:pos="1620"/>
        </w:tabs>
        <w:ind w:firstLine="567"/>
        <w:jc w:val="both"/>
        <w:rPr>
          <w:sz w:val="26"/>
          <w:szCs w:val="26"/>
        </w:rPr>
      </w:pPr>
      <w:r w:rsidRPr="000C6E45">
        <w:rPr>
          <w:sz w:val="26"/>
          <w:szCs w:val="26"/>
        </w:rPr>
        <w:t>В соответствии с </w:t>
      </w:r>
      <w:hyperlink r:id="rId5" w:anchor="/document/72280274/entry/15" w:history="1">
        <w:r w:rsidRPr="000C6E45">
          <w:rPr>
            <w:rStyle w:val="Hyperlink"/>
            <w:color w:val="auto"/>
            <w:sz w:val="26"/>
            <w:szCs w:val="26"/>
            <w:u w:val="none"/>
          </w:rPr>
          <w:t>пунктом 15</w:t>
        </w:r>
      </w:hyperlink>
      <w:r w:rsidRPr="000C6E45">
        <w:rPr>
          <w:sz w:val="26"/>
          <w:szCs w:val="26"/>
        </w:rPr>
        <w:t xml:space="preserve"> постановления Пленума Верховного Суда Российской Федерации от 25 июня 2019 года </w:t>
      </w:r>
      <w:r w:rsidRPr="000C6E45" w:rsidR="00F8291D">
        <w:rPr>
          <w:sz w:val="26"/>
          <w:szCs w:val="26"/>
        </w:rPr>
        <w:t>№</w:t>
      </w:r>
      <w:r w:rsidRPr="000C6E45">
        <w:rPr>
          <w:sz w:val="26"/>
          <w:szCs w:val="26"/>
        </w:rPr>
        <w:t xml:space="preserve"> 20 "О некоторых вопросах, возникающих в судебной практике при рассмотрении дел об административных правонарушениях, предусмотренных </w:t>
      </w:r>
      <w:hyperlink r:id="rId5" w:anchor="/document/12125267/entry/120" w:history="1">
        <w:r w:rsidRPr="000C6E45">
          <w:rPr>
            <w:rStyle w:val="Hyperlink"/>
            <w:color w:val="auto"/>
            <w:sz w:val="26"/>
            <w:szCs w:val="26"/>
            <w:u w:val="none"/>
          </w:rPr>
          <w:t>главой 12</w:t>
        </w:r>
      </w:hyperlink>
      <w:r w:rsidRPr="000C6E45">
        <w:rPr>
          <w:sz w:val="26"/>
          <w:szCs w:val="26"/>
        </w:rPr>
        <w:t> Кодекса Российской Федерации об административных правонарушениях" действия водителя, связанные с нарушением требований </w:t>
      </w:r>
      <w:hyperlink r:id="rId5" w:anchor="/document/1305770/entry/1000" w:history="1">
        <w:r w:rsidRPr="000C6E45">
          <w:rPr>
            <w:rStyle w:val="Hyperlink"/>
            <w:color w:val="auto"/>
            <w:sz w:val="26"/>
            <w:szCs w:val="26"/>
            <w:u w:val="none"/>
          </w:rPr>
          <w:t>Правил</w:t>
        </w:r>
      </w:hyperlink>
      <w:r w:rsidRPr="000C6E45">
        <w:rPr>
          <w:sz w:val="26"/>
          <w:szCs w:val="26"/>
        </w:rPr>
        <w:t> дорожного движения Российской Федерации,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Правил), которые квалифицируются по части 3 данной статьи), подлежат квалификации по </w:t>
      </w:r>
      <w:hyperlink r:id="rId5" w:anchor="/document/12125267/entry/121504" w:history="1">
        <w:r w:rsidRPr="000C6E45">
          <w:rPr>
            <w:rStyle w:val="Hyperlink"/>
            <w:color w:val="auto"/>
            <w:sz w:val="26"/>
            <w:szCs w:val="26"/>
            <w:u w:val="none"/>
          </w:rPr>
          <w:t>части 4 статьи 12.15</w:t>
        </w:r>
      </w:hyperlink>
      <w:r w:rsidRPr="000C6E45">
        <w:rPr>
          <w:sz w:val="26"/>
          <w:szCs w:val="26"/>
        </w:rPr>
        <w:t> Кодекса Российской Федерации об административных правонарушениях.</w:t>
      </w:r>
    </w:p>
    <w:p w:rsidR="00FD3352" w:rsidRPr="000C6E45" w:rsidP="00FD3352">
      <w:pPr>
        <w:tabs>
          <w:tab w:val="left" w:pos="1620"/>
        </w:tabs>
        <w:ind w:firstLine="567"/>
        <w:jc w:val="both"/>
        <w:rPr>
          <w:sz w:val="26"/>
          <w:szCs w:val="26"/>
        </w:rPr>
      </w:pPr>
      <w:r w:rsidRPr="000C6E45">
        <w:rPr>
          <w:sz w:val="26"/>
          <w:szCs w:val="26"/>
        </w:rPr>
        <w:t>Согласно Приложению 1 к Правилам дорожного движения Российской Федерации в зоне действия знака 3.20 «Обгон запрещен» запрещается обгон всех транспортных средств, кроме тихоходных транспортных средств, гужевых повозок, мопедов и двухколесных мотоциклов без коляски.</w:t>
      </w:r>
    </w:p>
    <w:p w:rsidR="00DF3E99" w:rsidRPr="000C6E45" w:rsidP="00DF3E99">
      <w:pPr>
        <w:tabs>
          <w:tab w:val="left" w:pos="1620"/>
        </w:tabs>
        <w:ind w:firstLine="567"/>
        <w:jc w:val="both"/>
        <w:rPr>
          <w:sz w:val="26"/>
          <w:szCs w:val="26"/>
        </w:rPr>
      </w:pPr>
      <w:r w:rsidRPr="000C6E45">
        <w:rPr>
          <w:sz w:val="26"/>
          <w:szCs w:val="26"/>
        </w:rPr>
        <w:t>В соответствии с п. 9.1.1 указанных Правил,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DF3E99" w:rsidRPr="000C6E45" w:rsidP="00DF3E99">
      <w:pPr>
        <w:tabs>
          <w:tab w:val="left" w:pos="1620"/>
        </w:tabs>
        <w:ind w:firstLine="567"/>
        <w:jc w:val="both"/>
        <w:rPr>
          <w:sz w:val="26"/>
          <w:szCs w:val="26"/>
        </w:rPr>
      </w:pPr>
      <w:r w:rsidRPr="000C6E45">
        <w:rPr>
          <w:sz w:val="26"/>
          <w:szCs w:val="26"/>
        </w:rPr>
        <w:t>В соответствии с пунктом 15 Постановление Пленума Верховн</w:t>
      </w:r>
      <w:r w:rsidRPr="000C6E45" w:rsidR="00F8291D">
        <w:rPr>
          <w:sz w:val="26"/>
          <w:szCs w:val="26"/>
        </w:rPr>
        <w:t>ого Суда РФ от 25 июня 2019 г. №</w:t>
      </w:r>
      <w:r w:rsidRPr="000C6E45">
        <w:rPr>
          <w:sz w:val="26"/>
          <w:szCs w:val="26"/>
        </w:rPr>
        <w:t xml:space="preserve">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с учетом того, что дорожный </w:t>
      </w:r>
      <w:hyperlink r:id="rId6" w:history="1">
        <w:r w:rsidRPr="000C6E45">
          <w:rPr>
            <w:rStyle w:val="Hyperlink"/>
            <w:color w:val="auto"/>
            <w:sz w:val="26"/>
            <w:szCs w:val="26"/>
            <w:u w:val="none"/>
          </w:rPr>
          <w:t>знак 3.20</w:t>
        </w:r>
      </w:hyperlink>
      <w:r w:rsidRPr="000C6E45">
        <w:rPr>
          <w:sz w:val="26"/>
          <w:szCs w:val="26"/>
        </w:rPr>
        <w:t xml:space="preserve"> означает запрет на осуществление обгона для всех транспортных средств, за исключением тихоходных, а также гужевых повозок, велосипедов, мопедов и двухколесных мотоциклов без бокового прицепа, обгон </w:t>
      </w:r>
      <w:r w:rsidRPr="000C6E45">
        <w:rPr>
          <w:sz w:val="26"/>
          <w:szCs w:val="26"/>
        </w:rPr>
        <w:t xml:space="preserve">таких средств в зоне действия данного знака иными транспортными средствами при отсутствии других запретов, установленных ПДД РФ (например, </w:t>
      </w:r>
      <w:hyperlink r:id="rId7" w:history="1">
        <w:r w:rsidRPr="000C6E45">
          <w:rPr>
            <w:rStyle w:val="Hyperlink"/>
            <w:color w:val="auto"/>
            <w:sz w:val="26"/>
            <w:szCs w:val="26"/>
            <w:u w:val="none"/>
          </w:rPr>
          <w:t>пунктом 11.4</w:t>
        </w:r>
      </w:hyperlink>
      <w:r w:rsidRPr="000C6E45">
        <w:rPr>
          <w:sz w:val="26"/>
          <w:szCs w:val="26"/>
        </w:rPr>
        <w:t xml:space="preserve"> ПДД РФ), не образует объективную сторону состава административного правонарушения, предусмотренного </w:t>
      </w:r>
      <w:hyperlink r:id="rId8" w:history="1">
        <w:r w:rsidRPr="000C6E45">
          <w:rPr>
            <w:rStyle w:val="Hyperlink"/>
            <w:color w:val="auto"/>
            <w:sz w:val="26"/>
            <w:szCs w:val="26"/>
            <w:u w:val="none"/>
          </w:rPr>
          <w:t>частью 4 статьи 12.15</w:t>
        </w:r>
      </w:hyperlink>
      <w:r w:rsidRPr="000C6E45">
        <w:rPr>
          <w:sz w:val="26"/>
          <w:szCs w:val="26"/>
        </w:rPr>
        <w:t xml:space="preserve"> КоАП РФ. </w:t>
      </w:r>
    </w:p>
    <w:p w:rsidR="00FD3352" w:rsidRPr="000C6E45" w:rsidP="00FD3352">
      <w:pPr>
        <w:tabs>
          <w:tab w:val="left" w:pos="1620"/>
        </w:tabs>
        <w:ind w:firstLine="567"/>
        <w:jc w:val="both"/>
        <w:rPr>
          <w:sz w:val="26"/>
          <w:szCs w:val="26"/>
        </w:rPr>
      </w:pPr>
      <w:r w:rsidRPr="000C6E45">
        <w:rPr>
          <w:sz w:val="26"/>
          <w:szCs w:val="26"/>
        </w:rPr>
        <w:t>Пунктом 1.5 Правил дорожного движения установлено, что участники дорожного движения должны действовать таким образом, чтобы не создавать опасности для движения и не причинять вреда.</w:t>
      </w:r>
    </w:p>
    <w:p w:rsidR="00FD3352" w:rsidRPr="000C6E45" w:rsidP="00FD3352">
      <w:pPr>
        <w:tabs>
          <w:tab w:val="left" w:pos="1620"/>
        </w:tabs>
        <w:ind w:firstLine="567"/>
        <w:jc w:val="both"/>
        <w:rPr>
          <w:sz w:val="26"/>
          <w:szCs w:val="26"/>
        </w:rPr>
      </w:pPr>
      <w:r w:rsidRPr="000C6E45">
        <w:rPr>
          <w:sz w:val="26"/>
          <w:szCs w:val="26"/>
        </w:rPr>
        <w:t>Лица, нарушившие требования </w:t>
      </w:r>
      <w:hyperlink r:id="rId5" w:anchor="/document/1305770/entry/1000" w:history="1">
        <w:r w:rsidRPr="000C6E45">
          <w:rPr>
            <w:rStyle w:val="Hyperlink"/>
            <w:color w:val="auto"/>
            <w:sz w:val="26"/>
            <w:szCs w:val="26"/>
            <w:u w:val="none"/>
          </w:rPr>
          <w:t>Правил</w:t>
        </w:r>
      </w:hyperlink>
      <w:r w:rsidRPr="000C6E45">
        <w:rPr>
          <w:sz w:val="26"/>
          <w:szCs w:val="26"/>
        </w:rPr>
        <w:t> дорожного движения, несут ответственность в соответствии с действующим законодательством (пункт 1.6 Правил).</w:t>
      </w:r>
    </w:p>
    <w:p w:rsidR="00FD3352" w:rsidRPr="000C6E45" w:rsidP="00FD3352">
      <w:pPr>
        <w:tabs>
          <w:tab w:val="left" w:pos="1620"/>
        </w:tabs>
        <w:ind w:firstLine="567"/>
        <w:jc w:val="both"/>
        <w:rPr>
          <w:sz w:val="26"/>
          <w:szCs w:val="26"/>
        </w:rPr>
      </w:pPr>
      <w:hyperlink r:id="rId5" w:anchor="/document/1305770/entry/100015" w:history="1"/>
      <w:r w:rsidRPr="000C6E45">
        <w:rPr>
          <w:sz w:val="26"/>
          <w:szCs w:val="26"/>
        </w:rPr>
        <w:t xml:space="preserve">Проанализировав и оценив в совокупности, изложенные выше доказательства, мировой судья приходит к выводу, что вина </w:t>
      </w:r>
      <w:r w:rsidRPr="000C6E45" w:rsidR="007D7451">
        <w:rPr>
          <w:sz w:val="26"/>
          <w:szCs w:val="26"/>
        </w:rPr>
        <w:t>Байбулатова А.Р.</w:t>
      </w:r>
      <w:r w:rsidRPr="000C6E45">
        <w:rPr>
          <w:sz w:val="26"/>
          <w:szCs w:val="26"/>
        </w:rPr>
        <w:t xml:space="preserve"> установлена и доказана, его действия правильно квалифицированы по ч. 4 ст.12.15 КоАП РФ, а именно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w:t>
      </w:r>
    </w:p>
    <w:p w:rsidR="00BC684B" w:rsidRPr="000C6E45" w:rsidP="00BC684B">
      <w:pPr>
        <w:tabs>
          <w:tab w:val="left" w:pos="1620"/>
        </w:tabs>
        <w:ind w:firstLine="567"/>
        <w:jc w:val="both"/>
        <w:rPr>
          <w:sz w:val="26"/>
          <w:szCs w:val="26"/>
        </w:rPr>
      </w:pPr>
      <w:r w:rsidRPr="000C6E45">
        <w:rPr>
          <w:sz w:val="26"/>
          <w:szCs w:val="26"/>
        </w:rPr>
        <w:t>Обстоятельств, исключающих производство по делу, не имеется.</w:t>
      </w:r>
    </w:p>
    <w:p w:rsidR="00916A6B" w:rsidRPr="000C6E45" w:rsidP="004B1E69">
      <w:pPr>
        <w:tabs>
          <w:tab w:val="left" w:pos="1620"/>
        </w:tabs>
        <w:ind w:firstLine="567"/>
        <w:jc w:val="both"/>
        <w:rPr>
          <w:sz w:val="26"/>
          <w:szCs w:val="26"/>
        </w:rPr>
      </w:pPr>
      <w:r w:rsidRPr="000C6E45">
        <w:rPr>
          <w:sz w:val="26"/>
          <w:szCs w:val="26"/>
        </w:rPr>
        <w:t>Обстоятельств, смягчающих</w:t>
      </w:r>
      <w:r w:rsidRPr="000C6E45" w:rsidR="004B1E69">
        <w:rPr>
          <w:sz w:val="26"/>
          <w:szCs w:val="26"/>
        </w:rPr>
        <w:t xml:space="preserve"> административную ответственность </w:t>
      </w:r>
      <w:r w:rsidRPr="000C6E45" w:rsidR="007D7451">
        <w:rPr>
          <w:sz w:val="26"/>
          <w:szCs w:val="26"/>
        </w:rPr>
        <w:t>Байбулатова А.Р.</w:t>
      </w:r>
      <w:r w:rsidRPr="000C6E45" w:rsidR="004B1E69">
        <w:rPr>
          <w:sz w:val="26"/>
          <w:szCs w:val="26"/>
        </w:rPr>
        <w:t xml:space="preserve">, </w:t>
      </w:r>
      <w:r w:rsidRPr="000C6E45">
        <w:rPr>
          <w:sz w:val="26"/>
          <w:szCs w:val="26"/>
        </w:rPr>
        <w:t xml:space="preserve">предусмотренных </w:t>
      </w:r>
      <w:r w:rsidRPr="000C6E45" w:rsidR="004B1E69">
        <w:rPr>
          <w:sz w:val="26"/>
          <w:szCs w:val="26"/>
        </w:rPr>
        <w:t xml:space="preserve">ст. 4.2 КоАП РФ, </w:t>
      </w:r>
      <w:r w:rsidRPr="000C6E45">
        <w:rPr>
          <w:sz w:val="26"/>
          <w:szCs w:val="26"/>
        </w:rPr>
        <w:t>мировым судьей не установлено.</w:t>
      </w:r>
    </w:p>
    <w:p w:rsidR="004B1E69" w:rsidRPr="000C6E45" w:rsidP="004B1E69">
      <w:pPr>
        <w:tabs>
          <w:tab w:val="left" w:pos="1620"/>
        </w:tabs>
        <w:ind w:firstLine="567"/>
        <w:jc w:val="both"/>
        <w:rPr>
          <w:sz w:val="26"/>
          <w:szCs w:val="26"/>
        </w:rPr>
      </w:pPr>
      <w:r w:rsidRPr="000C6E45">
        <w:rPr>
          <w:sz w:val="26"/>
          <w:szCs w:val="26"/>
        </w:rPr>
        <w:t xml:space="preserve">К отягчающему </w:t>
      </w:r>
      <w:r w:rsidRPr="000C6E45">
        <w:rPr>
          <w:sz w:val="26"/>
          <w:szCs w:val="26"/>
        </w:rPr>
        <w:t>административную ответственность обстоятельств</w:t>
      </w:r>
      <w:r w:rsidRPr="000C6E45">
        <w:rPr>
          <w:sz w:val="26"/>
          <w:szCs w:val="26"/>
        </w:rPr>
        <w:t>у</w:t>
      </w:r>
      <w:r w:rsidRPr="000C6E45">
        <w:rPr>
          <w:sz w:val="26"/>
          <w:szCs w:val="26"/>
        </w:rPr>
        <w:t xml:space="preserve"> в соответствии со ст. 4.3 КоАП РФ, мировой судья относит повторное совершение однородного правонарушения.</w:t>
      </w:r>
    </w:p>
    <w:p w:rsidR="00BC684B" w:rsidRPr="000C6E45" w:rsidP="00BC684B">
      <w:pPr>
        <w:tabs>
          <w:tab w:val="left" w:pos="1620"/>
        </w:tabs>
        <w:ind w:firstLine="567"/>
        <w:jc w:val="both"/>
        <w:rPr>
          <w:sz w:val="26"/>
          <w:szCs w:val="26"/>
        </w:rPr>
      </w:pPr>
      <w:r w:rsidRPr="000C6E45">
        <w:rPr>
          <w:sz w:val="26"/>
          <w:szCs w:val="26"/>
        </w:rPr>
        <w:t>При назначении административного наказания мировой судья учитывает характер правонарушения, личность нарушителя, повышенную общественную опасность совершенного административного правонарушения на транспорте и считает возможным назначить наказание в виде административного штрафа.</w:t>
      </w:r>
    </w:p>
    <w:p w:rsidR="00BC684B" w:rsidRPr="000C6E45" w:rsidP="00BC684B">
      <w:pPr>
        <w:tabs>
          <w:tab w:val="left" w:pos="1620"/>
        </w:tabs>
        <w:ind w:firstLine="567"/>
        <w:jc w:val="both"/>
        <w:rPr>
          <w:sz w:val="26"/>
          <w:szCs w:val="26"/>
        </w:rPr>
      </w:pPr>
      <w:r w:rsidRPr="000C6E45">
        <w:rPr>
          <w:sz w:val="26"/>
          <w:szCs w:val="26"/>
        </w:rPr>
        <w:t>Руководствуясь ст. ст. 29.10, 29.11 КоАП РФ, мировой судья</w:t>
      </w:r>
    </w:p>
    <w:p w:rsidR="00BC684B" w:rsidRPr="000C6E45" w:rsidP="00BC684B">
      <w:pPr>
        <w:tabs>
          <w:tab w:val="left" w:pos="1620"/>
        </w:tabs>
        <w:ind w:firstLine="567"/>
        <w:jc w:val="both"/>
        <w:rPr>
          <w:sz w:val="26"/>
          <w:szCs w:val="26"/>
        </w:rPr>
      </w:pPr>
    </w:p>
    <w:p w:rsidR="00BC684B" w:rsidRPr="000C6E45" w:rsidP="00BC684B">
      <w:pPr>
        <w:tabs>
          <w:tab w:val="left" w:pos="1620"/>
        </w:tabs>
        <w:ind w:firstLine="567"/>
        <w:jc w:val="center"/>
        <w:rPr>
          <w:sz w:val="26"/>
          <w:szCs w:val="26"/>
        </w:rPr>
      </w:pPr>
      <w:r w:rsidRPr="000C6E45">
        <w:rPr>
          <w:sz w:val="26"/>
          <w:szCs w:val="26"/>
        </w:rPr>
        <w:t>ПОСТАНОВИЛ:</w:t>
      </w:r>
    </w:p>
    <w:p w:rsidR="00BC684B" w:rsidRPr="000C6E45" w:rsidP="00BC684B">
      <w:pPr>
        <w:tabs>
          <w:tab w:val="left" w:pos="1620"/>
        </w:tabs>
        <w:ind w:firstLine="567"/>
        <w:jc w:val="both"/>
        <w:rPr>
          <w:sz w:val="26"/>
          <w:szCs w:val="26"/>
        </w:rPr>
      </w:pPr>
    </w:p>
    <w:p w:rsidR="00BC684B" w:rsidRPr="000C6E45" w:rsidP="00BC684B">
      <w:pPr>
        <w:tabs>
          <w:tab w:val="left" w:pos="1620"/>
        </w:tabs>
        <w:ind w:firstLine="567"/>
        <w:jc w:val="both"/>
        <w:rPr>
          <w:sz w:val="26"/>
          <w:szCs w:val="26"/>
        </w:rPr>
      </w:pPr>
      <w:r w:rsidRPr="000C6E45">
        <w:rPr>
          <w:iCs/>
          <w:sz w:val="26"/>
          <w:szCs w:val="26"/>
        </w:rPr>
        <w:t>Байбулатова Азата Руслановича</w:t>
      </w:r>
      <w:r w:rsidRPr="000C6E45">
        <w:rPr>
          <w:sz w:val="26"/>
          <w:szCs w:val="26"/>
        </w:rPr>
        <w:t xml:space="preserve"> </w:t>
      </w:r>
      <w:r w:rsidRPr="000C6E45">
        <w:rPr>
          <w:sz w:val="26"/>
          <w:szCs w:val="26"/>
        </w:rPr>
        <w:t>признать виновным в совершении административного правонарушения, предусмотренного ч. 4 ст.12.15 КоАП РФ, и назначить ему наказание в виде административного</w:t>
      </w:r>
      <w:r w:rsidRPr="000C6E45" w:rsidR="00D603CD">
        <w:rPr>
          <w:sz w:val="26"/>
          <w:szCs w:val="26"/>
        </w:rPr>
        <w:t xml:space="preserve"> штрафа в размере 75</w:t>
      </w:r>
      <w:r w:rsidRPr="000C6E45">
        <w:rPr>
          <w:sz w:val="26"/>
          <w:szCs w:val="26"/>
        </w:rPr>
        <w:t>00 (</w:t>
      </w:r>
      <w:r w:rsidRPr="000C6E45" w:rsidR="00D603CD">
        <w:rPr>
          <w:sz w:val="26"/>
          <w:szCs w:val="26"/>
        </w:rPr>
        <w:t xml:space="preserve">семь тысяч пятьсот) </w:t>
      </w:r>
      <w:r w:rsidRPr="000C6E45">
        <w:rPr>
          <w:sz w:val="26"/>
          <w:szCs w:val="26"/>
        </w:rPr>
        <w:t>рублей.</w:t>
      </w:r>
    </w:p>
    <w:p w:rsidR="00A51D88" w:rsidRPr="000C6E45" w:rsidP="00A51D88">
      <w:pPr>
        <w:tabs>
          <w:tab w:val="left" w:pos="1620"/>
        </w:tabs>
        <w:ind w:firstLine="567"/>
        <w:jc w:val="both"/>
        <w:rPr>
          <w:sz w:val="26"/>
          <w:szCs w:val="26"/>
        </w:rPr>
      </w:pPr>
      <w:r w:rsidRPr="000C6E45">
        <w:rPr>
          <w:sz w:val="26"/>
          <w:szCs w:val="26"/>
        </w:rPr>
        <w:t>На основании ч. 1 ст. 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w:t>
      </w:r>
    </w:p>
    <w:p w:rsidR="00FF13F6" w:rsidRPr="000C6E45" w:rsidP="00FF13F6">
      <w:pPr>
        <w:tabs>
          <w:tab w:val="left" w:pos="1620"/>
        </w:tabs>
        <w:ind w:firstLine="567"/>
        <w:jc w:val="both"/>
        <w:rPr>
          <w:sz w:val="26"/>
          <w:szCs w:val="26"/>
        </w:rPr>
      </w:pPr>
      <w:r w:rsidRPr="000C6E45">
        <w:rPr>
          <w:sz w:val="26"/>
          <w:szCs w:val="26"/>
        </w:rPr>
        <w:t xml:space="preserve">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настоящего Кодекса, </w:t>
      </w:r>
      <w:r w:rsidRPr="000C6E45">
        <w:rPr>
          <w:sz w:val="26"/>
          <w:szCs w:val="26"/>
        </w:rPr>
        <w:t>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главой 30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FF13F6" w:rsidRPr="000C6E45" w:rsidP="00FF13F6">
      <w:pPr>
        <w:tabs>
          <w:tab w:val="left" w:pos="1620"/>
        </w:tabs>
        <w:ind w:firstLine="567"/>
        <w:jc w:val="both"/>
        <w:rPr>
          <w:sz w:val="26"/>
          <w:szCs w:val="26"/>
        </w:rPr>
      </w:pPr>
      <w:r w:rsidRPr="000C6E45">
        <w:rPr>
          <w:sz w:val="26"/>
          <w:szCs w:val="26"/>
        </w:rPr>
        <w:t>Банковские реквизиты для перечисления штрафа: УФК по Ханты-Мансийскому автономному округу – Югре (УМВД России по ХМАО – Югре) ИНН 8601010390 КПП 860101001 Код ОКТМО 718</w:t>
      </w:r>
      <w:r w:rsidRPr="000C6E45" w:rsidR="007D7451">
        <w:rPr>
          <w:sz w:val="26"/>
          <w:szCs w:val="26"/>
        </w:rPr>
        <w:t>71</w:t>
      </w:r>
      <w:r w:rsidRPr="000C6E45" w:rsidR="00F34725">
        <w:rPr>
          <w:sz w:val="26"/>
          <w:szCs w:val="26"/>
        </w:rPr>
        <w:t>000</w:t>
      </w:r>
      <w:r w:rsidRPr="000C6E45" w:rsidR="00E90516">
        <w:rPr>
          <w:sz w:val="26"/>
          <w:szCs w:val="26"/>
        </w:rPr>
        <w:t xml:space="preserve"> </w:t>
      </w:r>
      <w:r w:rsidRPr="000C6E45">
        <w:rPr>
          <w:sz w:val="26"/>
          <w:szCs w:val="26"/>
        </w:rPr>
        <w:t>номер счета получателя платежа 03100643000000018700 Наименование банка: ОКЦ № 8 УГУ Банка России //УФК по Ханты-Мансийскому автономному округу – Югре г. Ханты-Мансийск БИК 007162163 Кор./сч. 40102810245370000007 КБК 18811601123010001140 УИН 1881048626</w:t>
      </w:r>
      <w:r w:rsidRPr="000C6E45" w:rsidR="00F34725">
        <w:rPr>
          <w:sz w:val="26"/>
          <w:szCs w:val="26"/>
        </w:rPr>
        <w:t>0</w:t>
      </w:r>
      <w:r w:rsidRPr="000C6E45" w:rsidR="007D7451">
        <w:rPr>
          <w:sz w:val="26"/>
          <w:szCs w:val="26"/>
        </w:rPr>
        <w:t>910005387</w:t>
      </w:r>
      <w:r w:rsidRPr="000C6E45">
        <w:rPr>
          <w:sz w:val="26"/>
          <w:szCs w:val="26"/>
        </w:rPr>
        <w:t>.</w:t>
      </w:r>
    </w:p>
    <w:p w:rsidR="00ED1293" w:rsidRPr="000C6E45" w:rsidP="00ED1293">
      <w:pPr>
        <w:tabs>
          <w:tab w:val="left" w:pos="1620"/>
        </w:tabs>
        <w:ind w:firstLine="567"/>
        <w:jc w:val="both"/>
        <w:rPr>
          <w:sz w:val="26"/>
          <w:szCs w:val="26"/>
        </w:rPr>
      </w:pPr>
      <w:r w:rsidRPr="000C6E45">
        <w:rPr>
          <w:sz w:val="26"/>
          <w:szCs w:val="26"/>
        </w:rPr>
        <w:t>Квитанцию об уплате административного штрафа необходимо пре</w:t>
      </w:r>
      <w:r w:rsidRPr="000C6E45" w:rsidR="00E90516">
        <w:rPr>
          <w:sz w:val="26"/>
          <w:szCs w:val="26"/>
        </w:rPr>
        <w:t xml:space="preserve">доставить в судебный участок № </w:t>
      </w:r>
      <w:r w:rsidRPr="000C6E45" w:rsidR="007D7451">
        <w:rPr>
          <w:sz w:val="26"/>
          <w:szCs w:val="26"/>
        </w:rPr>
        <w:t>3</w:t>
      </w:r>
      <w:r w:rsidRPr="000C6E45" w:rsidR="00E90516">
        <w:rPr>
          <w:sz w:val="26"/>
          <w:szCs w:val="26"/>
        </w:rPr>
        <w:t xml:space="preserve"> </w:t>
      </w:r>
      <w:r w:rsidRPr="000C6E45">
        <w:rPr>
          <w:sz w:val="26"/>
          <w:szCs w:val="26"/>
        </w:rPr>
        <w:t>Когалымского судебного района Ханты-Мансийского автономного округа – Югры по адресу: ул. Мира д. 24 г. Когалым Ханты-Мансийский автономный округ – Югра, не позднее дня, следующего за истечением срока добровольной уплаты штрафа, во избежание направления документов о принудительном исполнении постановления.</w:t>
      </w:r>
    </w:p>
    <w:p w:rsidR="00BC684B" w:rsidRPr="000C6E45" w:rsidP="00BC684B">
      <w:pPr>
        <w:tabs>
          <w:tab w:val="left" w:pos="1620"/>
        </w:tabs>
        <w:ind w:firstLine="567"/>
        <w:jc w:val="both"/>
        <w:rPr>
          <w:sz w:val="26"/>
          <w:szCs w:val="26"/>
        </w:rPr>
      </w:pPr>
      <w:r w:rsidRPr="000C6E45">
        <w:rPr>
          <w:sz w:val="26"/>
          <w:szCs w:val="26"/>
        </w:rPr>
        <w:t>Постановление может быть обжаловано в порядке и сроки, установленные статьями 30.1, 30.2, 30.3 Кодекса Российской Федерации об административных правонарушениях путем подачи жалобы мировому судье или в Когалымский город</w:t>
      </w:r>
      <w:r w:rsidRPr="000C6E45" w:rsidR="00232761">
        <w:rPr>
          <w:sz w:val="26"/>
          <w:szCs w:val="26"/>
        </w:rPr>
        <w:t>ской суд Ханты -</w:t>
      </w:r>
      <w:r w:rsidRPr="000C6E45">
        <w:rPr>
          <w:sz w:val="26"/>
          <w:szCs w:val="26"/>
        </w:rPr>
        <w:t xml:space="preserve"> Мансийского автономного округа – Югры в течение 10 </w:t>
      </w:r>
      <w:r w:rsidRPr="000C6E45" w:rsidR="00846DBB">
        <w:rPr>
          <w:sz w:val="26"/>
          <w:szCs w:val="26"/>
        </w:rPr>
        <w:t xml:space="preserve">дней </w:t>
      </w:r>
      <w:r w:rsidRPr="000C6E45">
        <w:rPr>
          <w:sz w:val="26"/>
          <w:szCs w:val="26"/>
        </w:rPr>
        <w:t xml:space="preserve">со дня вручения, получения копии постановления.          </w:t>
      </w:r>
    </w:p>
    <w:p w:rsidR="00BC684B" w:rsidRPr="000C6E45" w:rsidP="00BC684B">
      <w:pPr>
        <w:tabs>
          <w:tab w:val="left" w:pos="1620"/>
        </w:tabs>
        <w:ind w:firstLine="567"/>
        <w:jc w:val="both"/>
        <w:rPr>
          <w:sz w:val="26"/>
          <w:szCs w:val="26"/>
        </w:rPr>
      </w:pPr>
    </w:p>
    <w:p w:rsidR="00BC684B" w:rsidRPr="000C6E45" w:rsidP="00BC684B">
      <w:pPr>
        <w:tabs>
          <w:tab w:val="left" w:pos="1620"/>
        </w:tabs>
        <w:ind w:firstLine="567"/>
        <w:jc w:val="both"/>
        <w:rPr>
          <w:sz w:val="26"/>
          <w:szCs w:val="26"/>
        </w:rPr>
      </w:pPr>
    </w:p>
    <w:p w:rsidR="001D16CD" w:rsidRPr="000C6E45" w:rsidP="00BC684B">
      <w:pPr>
        <w:tabs>
          <w:tab w:val="left" w:pos="1620"/>
        </w:tabs>
        <w:ind w:firstLine="567"/>
        <w:jc w:val="both"/>
        <w:rPr>
          <w:b/>
          <w:bCs/>
          <w:sz w:val="26"/>
          <w:szCs w:val="26"/>
        </w:rPr>
      </w:pPr>
      <w:r w:rsidRPr="000C6E45">
        <w:rPr>
          <w:sz w:val="26"/>
          <w:szCs w:val="26"/>
        </w:rPr>
        <w:t>Мировой судья</w:t>
      </w:r>
      <w:r w:rsidRPr="000C6E45" w:rsidR="009D3D19">
        <w:rPr>
          <w:sz w:val="26"/>
          <w:szCs w:val="26"/>
        </w:rPr>
        <w:t>:</w:t>
      </w:r>
      <w:r w:rsidR="004500A4">
        <w:rPr>
          <w:sz w:val="26"/>
          <w:szCs w:val="26"/>
        </w:rPr>
        <w:tab/>
      </w:r>
      <w:r w:rsidRPr="000C6E45" w:rsidR="00B64633">
        <w:rPr>
          <w:sz w:val="26"/>
          <w:szCs w:val="26"/>
        </w:rPr>
        <w:tab/>
      </w:r>
      <w:r w:rsidRPr="000C6E45" w:rsidR="005A56C2">
        <w:rPr>
          <w:sz w:val="26"/>
          <w:szCs w:val="26"/>
        </w:rPr>
        <w:tab/>
      </w:r>
      <w:r w:rsidRPr="000C6E45" w:rsidR="005A56C2">
        <w:rPr>
          <w:sz w:val="26"/>
          <w:szCs w:val="26"/>
        </w:rPr>
        <w:tab/>
      </w:r>
      <w:r w:rsidRPr="000C6E45" w:rsidR="002C566F">
        <w:rPr>
          <w:sz w:val="26"/>
          <w:szCs w:val="26"/>
        </w:rPr>
        <w:tab/>
      </w:r>
      <w:r w:rsidRPr="000C6E45" w:rsidR="002C566F">
        <w:rPr>
          <w:sz w:val="26"/>
          <w:szCs w:val="26"/>
        </w:rPr>
        <w:tab/>
      </w:r>
      <w:r w:rsidRPr="000C6E45" w:rsidR="002C566F">
        <w:rPr>
          <w:sz w:val="26"/>
          <w:szCs w:val="26"/>
        </w:rPr>
        <w:tab/>
      </w:r>
      <w:r w:rsidRPr="000C6E45" w:rsidR="00445B0F">
        <w:rPr>
          <w:sz w:val="26"/>
          <w:szCs w:val="26"/>
        </w:rPr>
        <w:t>Е.М. Филяева</w:t>
      </w:r>
    </w:p>
    <w:sectPr w:rsidSect="00B178F6">
      <w:footerReference w:type="default" r:id="rId9"/>
      <w:pgSz w:w="11906" w:h="16838" w:code="9"/>
      <w:pgMar w:top="993" w:right="1134" w:bottom="993" w:left="1418" w:header="561" w:footer="0" w:gutter="0"/>
      <w:cols w:space="708"/>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94646060"/>
      <w:docPartObj>
        <w:docPartGallery w:val="Page Numbers (Bottom of Page)"/>
        <w:docPartUnique/>
      </w:docPartObj>
    </w:sdtPr>
    <w:sdtContent>
      <w:p w:rsidR="00A255D8">
        <w:pPr>
          <w:pStyle w:val="Footer"/>
          <w:jc w:val="right"/>
        </w:pPr>
        <w:r>
          <w:fldChar w:fldCharType="begin"/>
        </w:r>
        <w:r w:rsidR="005A75E9">
          <w:instrText xml:space="preserve"> PAGE   \* MERGEFORMAT </w:instrText>
        </w:r>
        <w:r>
          <w:fldChar w:fldCharType="separate"/>
        </w:r>
        <w:r w:rsidR="00DD4FB3">
          <w:rPr>
            <w:noProof/>
          </w:rPr>
          <w:t>3</w:t>
        </w:r>
        <w:r>
          <w:rPr>
            <w:noProof/>
          </w:rPr>
          <w:fldChar w:fldCharType="end"/>
        </w:r>
      </w:p>
    </w:sdtContent>
  </w:sdt>
  <w:p w:rsidR="001C0D3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31D"/>
    <w:rsid w:val="00003A66"/>
    <w:rsid w:val="00010F6A"/>
    <w:rsid w:val="000116A5"/>
    <w:rsid w:val="00011910"/>
    <w:rsid w:val="000142CB"/>
    <w:rsid w:val="00015595"/>
    <w:rsid w:val="00024E15"/>
    <w:rsid w:val="00026168"/>
    <w:rsid w:val="000269AA"/>
    <w:rsid w:val="000275FB"/>
    <w:rsid w:val="00033C0C"/>
    <w:rsid w:val="00035381"/>
    <w:rsid w:val="0003668B"/>
    <w:rsid w:val="000370E3"/>
    <w:rsid w:val="00037281"/>
    <w:rsid w:val="000379C9"/>
    <w:rsid w:val="000418A2"/>
    <w:rsid w:val="00047301"/>
    <w:rsid w:val="00047832"/>
    <w:rsid w:val="000507EA"/>
    <w:rsid w:val="00055019"/>
    <w:rsid w:val="000567D8"/>
    <w:rsid w:val="0006417D"/>
    <w:rsid w:val="00064A82"/>
    <w:rsid w:val="000678B1"/>
    <w:rsid w:val="0007290F"/>
    <w:rsid w:val="000831D1"/>
    <w:rsid w:val="00083427"/>
    <w:rsid w:val="00084FBF"/>
    <w:rsid w:val="00087065"/>
    <w:rsid w:val="00095837"/>
    <w:rsid w:val="00096760"/>
    <w:rsid w:val="00097492"/>
    <w:rsid w:val="000A1D05"/>
    <w:rsid w:val="000A1D91"/>
    <w:rsid w:val="000B0E18"/>
    <w:rsid w:val="000B31A8"/>
    <w:rsid w:val="000B3321"/>
    <w:rsid w:val="000B6D7C"/>
    <w:rsid w:val="000B7F84"/>
    <w:rsid w:val="000C4A8E"/>
    <w:rsid w:val="000C6E45"/>
    <w:rsid w:val="000D13DE"/>
    <w:rsid w:val="000D2835"/>
    <w:rsid w:val="000D4DB5"/>
    <w:rsid w:val="000D7FBA"/>
    <w:rsid w:val="000E0001"/>
    <w:rsid w:val="000E1009"/>
    <w:rsid w:val="000E4A89"/>
    <w:rsid w:val="000E540C"/>
    <w:rsid w:val="001046B7"/>
    <w:rsid w:val="001105C7"/>
    <w:rsid w:val="001142DC"/>
    <w:rsid w:val="001151DE"/>
    <w:rsid w:val="00116C7A"/>
    <w:rsid w:val="0011783B"/>
    <w:rsid w:val="00127275"/>
    <w:rsid w:val="00131615"/>
    <w:rsid w:val="00134082"/>
    <w:rsid w:val="0013557B"/>
    <w:rsid w:val="001364F2"/>
    <w:rsid w:val="001377DD"/>
    <w:rsid w:val="00141B57"/>
    <w:rsid w:val="0014438E"/>
    <w:rsid w:val="001456DA"/>
    <w:rsid w:val="00146018"/>
    <w:rsid w:val="0015342C"/>
    <w:rsid w:val="00153777"/>
    <w:rsid w:val="001562E2"/>
    <w:rsid w:val="0016250C"/>
    <w:rsid w:val="00162F28"/>
    <w:rsid w:val="00165611"/>
    <w:rsid w:val="00173F82"/>
    <w:rsid w:val="0017440D"/>
    <w:rsid w:val="00174BD9"/>
    <w:rsid w:val="0019073A"/>
    <w:rsid w:val="001A4961"/>
    <w:rsid w:val="001A72FC"/>
    <w:rsid w:val="001A7466"/>
    <w:rsid w:val="001B186F"/>
    <w:rsid w:val="001B24BC"/>
    <w:rsid w:val="001B57E5"/>
    <w:rsid w:val="001B7DF0"/>
    <w:rsid w:val="001C0D3D"/>
    <w:rsid w:val="001C3A93"/>
    <w:rsid w:val="001C4CAC"/>
    <w:rsid w:val="001C4ED9"/>
    <w:rsid w:val="001D0C78"/>
    <w:rsid w:val="001D16CD"/>
    <w:rsid w:val="001D4783"/>
    <w:rsid w:val="001E56BE"/>
    <w:rsid w:val="001E6D0B"/>
    <w:rsid w:val="001F33EF"/>
    <w:rsid w:val="002015E9"/>
    <w:rsid w:val="00202F0C"/>
    <w:rsid w:val="00203389"/>
    <w:rsid w:val="0020385D"/>
    <w:rsid w:val="00206C20"/>
    <w:rsid w:val="00210C10"/>
    <w:rsid w:val="00210F87"/>
    <w:rsid w:val="002150F6"/>
    <w:rsid w:val="002171A8"/>
    <w:rsid w:val="00220689"/>
    <w:rsid w:val="00225C55"/>
    <w:rsid w:val="00225D9A"/>
    <w:rsid w:val="00226DFB"/>
    <w:rsid w:val="002309B9"/>
    <w:rsid w:val="00231F95"/>
    <w:rsid w:val="00232761"/>
    <w:rsid w:val="00241E1E"/>
    <w:rsid w:val="0024588E"/>
    <w:rsid w:val="002504D0"/>
    <w:rsid w:val="0026325C"/>
    <w:rsid w:val="0026669A"/>
    <w:rsid w:val="00267C06"/>
    <w:rsid w:val="00267F5F"/>
    <w:rsid w:val="00272D9C"/>
    <w:rsid w:val="00277059"/>
    <w:rsid w:val="0028004B"/>
    <w:rsid w:val="00280BC0"/>
    <w:rsid w:val="0028672B"/>
    <w:rsid w:val="00291E8C"/>
    <w:rsid w:val="00295537"/>
    <w:rsid w:val="002A0209"/>
    <w:rsid w:val="002A24DB"/>
    <w:rsid w:val="002A2E17"/>
    <w:rsid w:val="002A3B62"/>
    <w:rsid w:val="002A73D8"/>
    <w:rsid w:val="002B05F9"/>
    <w:rsid w:val="002B1698"/>
    <w:rsid w:val="002B17ED"/>
    <w:rsid w:val="002B28FE"/>
    <w:rsid w:val="002B4984"/>
    <w:rsid w:val="002B6095"/>
    <w:rsid w:val="002C0BB2"/>
    <w:rsid w:val="002C10EF"/>
    <w:rsid w:val="002C566F"/>
    <w:rsid w:val="002D23F2"/>
    <w:rsid w:val="002D4B6F"/>
    <w:rsid w:val="002D5188"/>
    <w:rsid w:val="002D7546"/>
    <w:rsid w:val="002E3D33"/>
    <w:rsid w:val="002F2E15"/>
    <w:rsid w:val="002F44B2"/>
    <w:rsid w:val="002F5AA8"/>
    <w:rsid w:val="003061C9"/>
    <w:rsid w:val="00311016"/>
    <w:rsid w:val="00315D74"/>
    <w:rsid w:val="0032045C"/>
    <w:rsid w:val="00327793"/>
    <w:rsid w:val="00334309"/>
    <w:rsid w:val="00334688"/>
    <w:rsid w:val="00337E82"/>
    <w:rsid w:val="00347FA4"/>
    <w:rsid w:val="00353226"/>
    <w:rsid w:val="0035386C"/>
    <w:rsid w:val="00353E97"/>
    <w:rsid w:val="00355930"/>
    <w:rsid w:val="00360A97"/>
    <w:rsid w:val="00370C57"/>
    <w:rsid w:val="00373EB8"/>
    <w:rsid w:val="0037553C"/>
    <w:rsid w:val="003770AA"/>
    <w:rsid w:val="003814EB"/>
    <w:rsid w:val="00384289"/>
    <w:rsid w:val="00391FEB"/>
    <w:rsid w:val="003928D1"/>
    <w:rsid w:val="00393758"/>
    <w:rsid w:val="00393D80"/>
    <w:rsid w:val="003A1240"/>
    <w:rsid w:val="003A480E"/>
    <w:rsid w:val="003A5554"/>
    <w:rsid w:val="003A6099"/>
    <w:rsid w:val="003B0721"/>
    <w:rsid w:val="003B1635"/>
    <w:rsid w:val="003B314D"/>
    <w:rsid w:val="003B4A14"/>
    <w:rsid w:val="003B4B73"/>
    <w:rsid w:val="003B4DCA"/>
    <w:rsid w:val="003B634A"/>
    <w:rsid w:val="003B69F2"/>
    <w:rsid w:val="003C210D"/>
    <w:rsid w:val="003C5682"/>
    <w:rsid w:val="003C5976"/>
    <w:rsid w:val="003D5C1A"/>
    <w:rsid w:val="003D69B3"/>
    <w:rsid w:val="003D721F"/>
    <w:rsid w:val="003D7C46"/>
    <w:rsid w:val="003D7E86"/>
    <w:rsid w:val="003E59F0"/>
    <w:rsid w:val="003F1684"/>
    <w:rsid w:val="003F19D2"/>
    <w:rsid w:val="004025BF"/>
    <w:rsid w:val="0041515C"/>
    <w:rsid w:val="00415F60"/>
    <w:rsid w:val="00417B90"/>
    <w:rsid w:val="00422936"/>
    <w:rsid w:val="00426399"/>
    <w:rsid w:val="0043696A"/>
    <w:rsid w:val="004406AB"/>
    <w:rsid w:val="00442B0D"/>
    <w:rsid w:val="00445B0F"/>
    <w:rsid w:val="00446299"/>
    <w:rsid w:val="00446E62"/>
    <w:rsid w:val="004500A4"/>
    <w:rsid w:val="00450CBD"/>
    <w:rsid w:val="0045177D"/>
    <w:rsid w:val="00451924"/>
    <w:rsid w:val="0045429F"/>
    <w:rsid w:val="004549CE"/>
    <w:rsid w:val="0045577B"/>
    <w:rsid w:val="00463FDB"/>
    <w:rsid w:val="00470D56"/>
    <w:rsid w:val="00471E14"/>
    <w:rsid w:val="00472744"/>
    <w:rsid w:val="00473C13"/>
    <w:rsid w:val="00474864"/>
    <w:rsid w:val="00480E59"/>
    <w:rsid w:val="00486785"/>
    <w:rsid w:val="00486EF3"/>
    <w:rsid w:val="004936A6"/>
    <w:rsid w:val="00493C88"/>
    <w:rsid w:val="00495689"/>
    <w:rsid w:val="004A055E"/>
    <w:rsid w:val="004A3913"/>
    <w:rsid w:val="004A6243"/>
    <w:rsid w:val="004B1320"/>
    <w:rsid w:val="004B1E69"/>
    <w:rsid w:val="004B325C"/>
    <w:rsid w:val="004B7F5B"/>
    <w:rsid w:val="004C1CFF"/>
    <w:rsid w:val="004C3CDF"/>
    <w:rsid w:val="004D25C5"/>
    <w:rsid w:val="004D3F8D"/>
    <w:rsid w:val="004D5AFD"/>
    <w:rsid w:val="004E1A96"/>
    <w:rsid w:val="004F0060"/>
    <w:rsid w:val="004F50AB"/>
    <w:rsid w:val="005053C7"/>
    <w:rsid w:val="0050637E"/>
    <w:rsid w:val="00507B1D"/>
    <w:rsid w:val="00517880"/>
    <w:rsid w:val="00517B5D"/>
    <w:rsid w:val="00526CA6"/>
    <w:rsid w:val="005278BB"/>
    <w:rsid w:val="005279BE"/>
    <w:rsid w:val="00533EED"/>
    <w:rsid w:val="005427C6"/>
    <w:rsid w:val="00550D91"/>
    <w:rsid w:val="00554292"/>
    <w:rsid w:val="005569F4"/>
    <w:rsid w:val="00556BDF"/>
    <w:rsid w:val="005657C0"/>
    <w:rsid w:val="00570214"/>
    <w:rsid w:val="00570A7E"/>
    <w:rsid w:val="0057234F"/>
    <w:rsid w:val="0058774A"/>
    <w:rsid w:val="00590658"/>
    <w:rsid w:val="005921F8"/>
    <w:rsid w:val="00592697"/>
    <w:rsid w:val="00593837"/>
    <w:rsid w:val="00596EC7"/>
    <w:rsid w:val="005A125E"/>
    <w:rsid w:val="005A56C2"/>
    <w:rsid w:val="005A75E9"/>
    <w:rsid w:val="005B3EB6"/>
    <w:rsid w:val="005C193B"/>
    <w:rsid w:val="005C1E7B"/>
    <w:rsid w:val="005C3924"/>
    <w:rsid w:val="005D247B"/>
    <w:rsid w:val="005D792B"/>
    <w:rsid w:val="005E26DD"/>
    <w:rsid w:val="005E2C8F"/>
    <w:rsid w:val="005E4076"/>
    <w:rsid w:val="005E42E8"/>
    <w:rsid w:val="005E5124"/>
    <w:rsid w:val="005E5D35"/>
    <w:rsid w:val="005E6BFB"/>
    <w:rsid w:val="005F402A"/>
    <w:rsid w:val="005F40BB"/>
    <w:rsid w:val="005F4AEB"/>
    <w:rsid w:val="005F7945"/>
    <w:rsid w:val="0061098C"/>
    <w:rsid w:val="00611F07"/>
    <w:rsid w:val="0062002F"/>
    <w:rsid w:val="00622FA0"/>
    <w:rsid w:val="0062499F"/>
    <w:rsid w:val="006262B8"/>
    <w:rsid w:val="0063017D"/>
    <w:rsid w:val="0063233E"/>
    <w:rsid w:val="00635093"/>
    <w:rsid w:val="00644DF0"/>
    <w:rsid w:val="00644EC0"/>
    <w:rsid w:val="00645843"/>
    <w:rsid w:val="00650426"/>
    <w:rsid w:val="00651108"/>
    <w:rsid w:val="0065496A"/>
    <w:rsid w:val="006630CB"/>
    <w:rsid w:val="00664B89"/>
    <w:rsid w:val="00664D72"/>
    <w:rsid w:val="00677EA5"/>
    <w:rsid w:val="006917E3"/>
    <w:rsid w:val="00695792"/>
    <w:rsid w:val="0069739A"/>
    <w:rsid w:val="006B2FCD"/>
    <w:rsid w:val="006B7EBB"/>
    <w:rsid w:val="006D1E92"/>
    <w:rsid w:val="006D27BC"/>
    <w:rsid w:val="006D4D87"/>
    <w:rsid w:val="006E0554"/>
    <w:rsid w:val="006E22A4"/>
    <w:rsid w:val="006E273A"/>
    <w:rsid w:val="006E4979"/>
    <w:rsid w:val="006E5276"/>
    <w:rsid w:val="006E6302"/>
    <w:rsid w:val="006F1D98"/>
    <w:rsid w:val="00703DBB"/>
    <w:rsid w:val="007079E8"/>
    <w:rsid w:val="0071052B"/>
    <w:rsid w:val="007109F0"/>
    <w:rsid w:val="00710A62"/>
    <w:rsid w:val="00710E5A"/>
    <w:rsid w:val="00712BC1"/>
    <w:rsid w:val="00714067"/>
    <w:rsid w:val="00720321"/>
    <w:rsid w:val="00726C1B"/>
    <w:rsid w:val="00730086"/>
    <w:rsid w:val="0073218D"/>
    <w:rsid w:val="00732353"/>
    <w:rsid w:val="00735291"/>
    <w:rsid w:val="0073542F"/>
    <w:rsid w:val="00735B88"/>
    <w:rsid w:val="00737625"/>
    <w:rsid w:val="0074420B"/>
    <w:rsid w:val="00745237"/>
    <w:rsid w:val="00755BED"/>
    <w:rsid w:val="00755C4A"/>
    <w:rsid w:val="00755D09"/>
    <w:rsid w:val="007574C5"/>
    <w:rsid w:val="0076029E"/>
    <w:rsid w:val="0076791D"/>
    <w:rsid w:val="00776DB0"/>
    <w:rsid w:val="007A2F44"/>
    <w:rsid w:val="007B159E"/>
    <w:rsid w:val="007B200B"/>
    <w:rsid w:val="007B2326"/>
    <w:rsid w:val="007B4E23"/>
    <w:rsid w:val="007B574A"/>
    <w:rsid w:val="007B6745"/>
    <w:rsid w:val="007C6B92"/>
    <w:rsid w:val="007C6F06"/>
    <w:rsid w:val="007D2580"/>
    <w:rsid w:val="007D313B"/>
    <w:rsid w:val="007D3749"/>
    <w:rsid w:val="007D6115"/>
    <w:rsid w:val="007D6FAB"/>
    <w:rsid w:val="007D743B"/>
    <w:rsid w:val="007D7451"/>
    <w:rsid w:val="007E2355"/>
    <w:rsid w:val="007E49F4"/>
    <w:rsid w:val="007E5B0F"/>
    <w:rsid w:val="007E7EF4"/>
    <w:rsid w:val="007F23C0"/>
    <w:rsid w:val="007F3A5F"/>
    <w:rsid w:val="007F52D2"/>
    <w:rsid w:val="007F6D78"/>
    <w:rsid w:val="00802B94"/>
    <w:rsid w:val="0080516F"/>
    <w:rsid w:val="00813661"/>
    <w:rsid w:val="00813681"/>
    <w:rsid w:val="00813E90"/>
    <w:rsid w:val="00814CBF"/>
    <w:rsid w:val="00815393"/>
    <w:rsid w:val="00825A09"/>
    <w:rsid w:val="00836F35"/>
    <w:rsid w:val="00842B27"/>
    <w:rsid w:val="00845DE1"/>
    <w:rsid w:val="008463DC"/>
    <w:rsid w:val="00846DBB"/>
    <w:rsid w:val="00851E78"/>
    <w:rsid w:val="0085282A"/>
    <w:rsid w:val="008537DE"/>
    <w:rsid w:val="00875728"/>
    <w:rsid w:val="00875C1C"/>
    <w:rsid w:val="008820AB"/>
    <w:rsid w:val="00886661"/>
    <w:rsid w:val="00892DD8"/>
    <w:rsid w:val="008A073D"/>
    <w:rsid w:val="008A6B29"/>
    <w:rsid w:val="008B07EF"/>
    <w:rsid w:val="008B5DE1"/>
    <w:rsid w:val="008B658F"/>
    <w:rsid w:val="008B79B7"/>
    <w:rsid w:val="008C70C7"/>
    <w:rsid w:val="008D1144"/>
    <w:rsid w:val="008D31F9"/>
    <w:rsid w:val="008E5935"/>
    <w:rsid w:val="008E5997"/>
    <w:rsid w:val="008E7845"/>
    <w:rsid w:val="008F4E5A"/>
    <w:rsid w:val="009019F1"/>
    <w:rsid w:val="00911470"/>
    <w:rsid w:val="009122AF"/>
    <w:rsid w:val="009160E9"/>
    <w:rsid w:val="00916A6B"/>
    <w:rsid w:val="00920D7E"/>
    <w:rsid w:val="00921981"/>
    <w:rsid w:val="0092291B"/>
    <w:rsid w:val="00933C56"/>
    <w:rsid w:val="0094327B"/>
    <w:rsid w:val="00944F20"/>
    <w:rsid w:val="00946270"/>
    <w:rsid w:val="009466F9"/>
    <w:rsid w:val="009539EB"/>
    <w:rsid w:val="00954850"/>
    <w:rsid w:val="00956C55"/>
    <w:rsid w:val="00960CC2"/>
    <w:rsid w:val="009759E1"/>
    <w:rsid w:val="0098090B"/>
    <w:rsid w:val="00986340"/>
    <w:rsid w:val="00987D73"/>
    <w:rsid w:val="009937EE"/>
    <w:rsid w:val="0099523B"/>
    <w:rsid w:val="009976DA"/>
    <w:rsid w:val="009A2810"/>
    <w:rsid w:val="009A2F10"/>
    <w:rsid w:val="009C213B"/>
    <w:rsid w:val="009C407A"/>
    <w:rsid w:val="009C43A5"/>
    <w:rsid w:val="009D1A25"/>
    <w:rsid w:val="009D3D19"/>
    <w:rsid w:val="009D49D2"/>
    <w:rsid w:val="009E46B9"/>
    <w:rsid w:val="009F1B5F"/>
    <w:rsid w:val="009F2908"/>
    <w:rsid w:val="009F2EB9"/>
    <w:rsid w:val="00A10ACF"/>
    <w:rsid w:val="00A15049"/>
    <w:rsid w:val="00A1529F"/>
    <w:rsid w:val="00A17624"/>
    <w:rsid w:val="00A17D6D"/>
    <w:rsid w:val="00A22CB0"/>
    <w:rsid w:val="00A255D8"/>
    <w:rsid w:val="00A304D9"/>
    <w:rsid w:val="00A31601"/>
    <w:rsid w:val="00A31C81"/>
    <w:rsid w:val="00A34BC0"/>
    <w:rsid w:val="00A35240"/>
    <w:rsid w:val="00A418CE"/>
    <w:rsid w:val="00A44330"/>
    <w:rsid w:val="00A44FB4"/>
    <w:rsid w:val="00A46CEE"/>
    <w:rsid w:val="00A51A49"/>
    <w:rsid w:val="00A51D88"/>
    <w:rsid w:val="00A52C05"/>
    <w:rsid w:val="00A6049B"/>
    <w:rsid w:val="00A60718"/>
    <w:rsid w:val="00A63DAB"/>
    <w:rsid w:val="00A659B7"/>
    <w:rsid w:val="00A80688"/>
    <w:rsid w:val="00A85CEE"/>
    <w:rsid w:val="00A86A63"/>
    <w:rsid w:val="00A92848"/>
    <w:rsid w:val="00AA0654"/>
    <w:rsid w:val="00AA4167"/>
    <w:rsid w:val="00AB4B8B"/>
    <w:rsid w:val="00AB7B4D"/>
    <w:rsid w:val="00AC0D7F"/>
    <w:rsid w:val="00AC17F1"/>
    <w:rsid w:val="00AD4611"/>
    <w:rsid w:val="00AE4FD8"/>
    <w:rsid w:val="00AE700E"/>
    <w:rsid w:val="00AF19AF"/>
    <w:rsid w:val="00AF2075"/>
    <w:rsid w:val="00AF50E8"/>
    <w:rsid w:val="00B0621A"/>
    <w:rsid w:val="00B07BD4"/>
    <w:rsid w:val="00B1404C"/>
    <w:rsid w:val="00B178F6"/>
    <w:rsid w:val="00B254CF"/>
    <w:rsid w:val="00B30CB0"/>
    <w:rsid w:val="00B3400C"/>
    <w:rsid w:val="00B351A6"/>
    <w:rsid w:val="00B41C3D"/>
    <w:rsid w:val="00B45ACC"/>
    <w:rsid w:val="00B57052"/>
    <w:rsid w:val="00B6128C"/>
    <w:rsid w:val="00B61332"/>
    <w:rsid w:val="00B6407C"/>
    <w:rsid w:val="00B64633"/>
    <w:rsid w:val="00B653BE"/>
    <w:rsid w:val="00B66EA6"/>
    <w:rsid w:val="00B70062"/>
    <w:rsid w:val="00B701F7"/>
    <w:rsid w:val="00B7159F"/>
    <w:rsid w:val="00B90973"/>
    <w:rsid w:val="00B92B1F"/>
    <w:rsid w:val="00B94741"/>
    <w:rsid w:val="00B94C80"/>
    <w:rsid w:val="00B9592A"/>
    <w:rsid w:val="00B97A0B"/>
    <w:rsid w:val="00BA0A13"/>
    <w:rsid w:val="00BA66B9"/>
    <w:rsid w:val="00BA6E54"/>
    <w:rsid w:val="00BB4DAB"/>
    <w:rsid w:val="00BB6D83"/>
    <w:rsid w:val="00BC0073"/>
    <w:rsid w:val="00BC3888"/>
    <w:rsid w:val="00BC684B"/>
    <w:rsid w:val="00BD264F"/>
    <w:rsid w:val="00BD66AF"/>
    <w:rsid w:val="00BD72CC"/>
    <w:rsid w:val="00BF009B"/>
    <w:rsid w:val="00BF113A"/>
    <w:rsid w:val="00BF188E"/>
    <w:rsid w:val="00BF7E6A"/>
    <w:rsid w:val="00C035AC"/>
    <w:rsid w:val="00C04880"/>
    <w:rsid w:val="00C1132B"/>
    <w:rsid w:val="00C118DD"/>
    <w:rsid w:val="00C12347"/>
    <w:rsid w:val="00C17D26"/>
    <w:rsid w:val="00C212C2"/>
    <w:rsid w:val="00C226A8"/>
    <w:rsid w:val="00C27CC3"/>
    <w:rsid w:val="00C446FA"/>
    <w:rsid w:val="00C520DE"/>
    <w:rsid w:val="00C56E5B"/>
    <w:rsid w:val="00C62D2D"/>
    <w:rsid w:val="00C7153E"/>
    <w:rsid w:val="00C73102"/>
    <w:rsid w:val="00C73370"/>
    <w:rsid w:val="00C747B6"/>
    <w:rsid w:val="00C828D3"/>
    <w:rsid w:val="00C83603"/>
    <w:rsid w:val="00C842A3"/>
    <w:rsid w:val="00C84364"/>
    <w:rsid w:val="00C92ED4"/>
    <w:rsid w:val="00C93F37"/>
    <w:rsid w:val="00C959B7"/>
    <w:rsid w:val="00C975D8"/>
    <w:rsid w:val="00CA4D92"/>
    <w:rsid w:val="00CA5A8A"/>
    <w:rsid w:val="00CA6FE7"/>
    <w:rsid w:val="00CB0297"/>
    <w:rsid w:val="00CB1F20"/>
    <w:rsid w:val="00CC3F8A"/>
    <w:rsid w:val="00CD5A20"/>
    <w:rsid w:val="00CD7EA7"/>
    <w:rsid w:val="00CE412B"/>
    <w:rsid w:val="00CE4AA4"/>
    <w:rsid w:val="00CE56D5"/>
    <w:rsid w:val="00CF3261"/>
    <w:rsid w:val="00CF7778"/>
    <w:rsid w:val="00D00842"/>
    <w:rsid w:val="00D16050"/>
    <w:rsid w:val="00D21A4D"/>
    <w:rsid w:val="00D24E06"/>
    <w:rsid w:val="00D25BF5"/>
    <w:rsid w:val="00D3711E"/>
    <w:rsid w:val="00D377E5"/>
    <w:rsid w:val="00D4113C"/>
    <w:rsid w:val="00D44591"/>
    <w:rsid w:val="00D44DB8"/>
    <w:rsid w:val="00D46330"/>
    <w:rsid w:val="00D57477"/>
    <w:rsid w:val="00D603CD"/>
    <w:rsid w:val="00D63881"/>
    <w:rsid w:val="00D73C50"/>
    <w:rsid w:val="00D74D7B"/>
    <w:rsid w:val="00D77B00"/>
    <w:rsid w:val="00D77F77"/>
    <w:rsid w:val="00D8118C"/>
    <w:rsid w:val="00D8331D"/>
    <w:rsid w:val="00D90B13"/>
    <w:rsid w:val="00DA46B6"/>
    <w:rsid w:val="00DA6A2C"/>
    <w:rsid w:val="00DB705B"/>
    <w:rsid w:val="00DC04A9"/>
    <w:rsid w:val="00DC2362"/>
    <w:rsid w:val="00DC67EF"/>
    <w:rsid w:val="00DD314C"/>
    <w:rsid w:val="00DD49B3"/>
    <w:rsid w:val="00DD4FB3"/>
    <w:rsid w:val="00DE4B0D"/>
    <w:rsid w:val="00DE5D2E"/>
    <w:rsid w:val="00DF3E99"/>
    <w:rsid w:val="00E00037"/>
    <w:rsid w:val="00E02F1E"/>
    <w:rsid w:val="00E06BE3"/>
    <w:rsid w:val="00E214CB"/>
    <w:rsid w:val="00E228E6"/>
    <w:rsid w:val="00E31730"/>
    <w:rsid w:val="00E31FCB"/>
    <w:rsid w:val="00E33285"/>
    <w:rsid w:val="00E349B0"/>
    <w:rsid w:val="00E403F7"/>
    <w:rsid w:val="00E44DD2"/>
    <w:rsid w:val="00E5079E"/>
    <w:rsid w:val="00E5418C"/>
    <w:rsid w:val="00E5422C"/>
    <w:rsid w:val="00E62FA1"/>
    <w:rsid w:val="00E63639"/>
    <w:rsid w:val="00E65927"/>
    <w:rsid w:val="00E65B51"/>
    <w:rsid w:val="00E75B20"/>
    <w:rsid w:val="00E8257D"/>
    <w:rsid w:val="00E90516"/>
    <w:rsid w:val="00E92AA2"/>
    <w:rsid w:val="00E92DF3"/>
    <w:rsid w:val="00E93D84"/>
    <w:rsid w:val="00E93E5E"/>
    <w:rsid w:val="00EA0D2C"/>
    <w:rsid w:val="00EA4A05"/>
    <w:rsid w:val="00EA58F1"/>
    <w:rsid w:val="00EA6140"/>
    <w:rsid w:val="00EA6C57"/>
    <w:rsid w:val="00EC1E39"/>
    <w:rsid w:val="00EC2336"/>
    <w:rsid w:val="00EC4DCD"/>
    <w:rsid w:val="00ED1293"/>
    <w:rsid w:val="00EE09E4"/>
    <w:rsid w:val="00EE0F42"/>
    <w:rsid w:val="00EE6FCB"/>
    <w:rsid w:val="00EF0E68"/>
    <w:rsid w:val="00EF2616"/>
    <w:rsid w:val="00EF2EB7"/>
    <w:rsid w:val="00F04253"/>
    <w:rsid w:val="00F0604D"/>
    <w:rsid w:val="00F10679"/>
    <w:rsid w:val="00F14949"/>
    <w:rsid w:val="00F14974"/>
    <w:rsid w:val="00F2043B"/>
    <w:rsid w:val="00F2106D"/>
    <w:rsid w:val="00F27A09"/>
    <w:rsid w:val="00F30FCB"/>
    <w:rsid w:val="00F312E1"/>
    <w:rsid w:val="00F33EDA"/>
    <w:rsid w:val="00F34725"/>
    <w:rsid w:val="00F36104"/>
    <w:rsid w:val="00F40387"/>
    <w:rsid w:val="00F40B5D"/>
    <w:rsid w:val="00F420A4"/>
    <w:rsid w:val="00F61D5F"/>
    <w:rsid w:val="00F6218A"/>
    <w:rsid w:val="00F66575"/>
    <w:rsid w:val="00F7001A"/>
    <w:rsid w:val="00F81080"/>
    <w:rsid w:val="00F8291D"/>
    <w:rsid w:val="00F84244"/>
    <w:rsid w:val="00F874EE"/>
    <w:rsid w:val="00F92814"/>
    <w:rsid w:val="00F958B5"/>
    <w:rsid w:val="00FA2792"/>
    <w:rsid w:val="00FB2319"/>
    <w:rsid w:val="00FB4115"/>
    <w:rsid w:val="00FC068A"/>
    <w:rsid w:val="00FC1A24"/>
    <w:rsid w:val="00FC1AB6"/>
    <w:rsid w:val="00FC416B"/>
    <w:rsid w:val="00FD2E68"/>
    <w:rsid w:val="00FD3352"/>
    <w:rsid w:val="00FD3823"/>
    <w:rsid w:val="00FD3B45"/>
    <w:rsid w:val="00FE02CD"/>
    <w:rsid w:val="00FE3AA0"/>
    <w:rsid w:val="00FE48C9"/>
    <w:rsid w:val="00FE5FDB"/>
    <w:rsid w:val="00FF13F6"/>
    <w:rsid w:val="00FF371C"/>
    <w:rsid w:val="00FF4AD4"/>
    <w:rsid w:val="00FF4AFC"/>
    <w:rsid w:val="00FF71A1"/>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61276635-C048-41D2-8DA5-F4763D1AE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31D"/>
    <w:pPr>
      <w:spacing w:after="0" w:line="240" w:lineRule="auto"/>
    </w:pPr>
    <w:rPr>
      <w:rFonts w:ascii="Times New Roman" w:eastAsia="Times New Roman" w:hAnsi="Times New Roman" w:cs="Times New Roman"/>
      <w:sz w:val="24"/>
      <w:szCs w:val="24"/>
      <w:lang w:eastAsia="ru-RU"/>
    </w:rPr>
  </w:style>
  <w:style w:type="paragraph" w:styleId="Heading3">
    <w:name w:val="heading 3"/>
    <w:basedOn w:val="Normal"/>
    <w:next w:val="Normal"/>
    <w:link w:val="3"/>
    <w:uiPriority w:val="9"/>
    <w:semiHidden/>
    <w:unhideWhenUsed/>
    <w:qFormat/>
    <w:rsid w:val="007B4E2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D8331D"/>
    <w:pPr>
      <w:ind w:firstLine="708"/>
    </w:pPr>
  </w:style>
  <w:style w:type="character" w:customStyle="1" w:styleId="a">
    <w:name w:val="Основной текст с отступом Знак"/>
    <w:basedOn w:val="DefaultParagraphFont"/>
    <w:link w:val="BodyTextIndent"/>
    <w:rsid w:val="00D8331D"/>
    <w:rPr>
      <w:rFonts w:ascii="Times New Roman" w:eastAsia="Times New Roman" w:hAnsi="Times New Roman" w:cs="Times New Roman"/>
      <w:sz w:val="24"/>
      <w:szCs w:val="24"/>
      <w:lang w:eastAsia="ru-RU"/>
    </w:rPr>
  </w:style>
  <w:style w:type="paragraph" w:styleId="BalloonText">
    <w:name w:val="Balloon Text"/>
    <w:basedOn w:val="Normal"/>
    <w:link w:val="a0"/>
    <w:uiPriority w:val="99"/>
    <w:semiHidden/>
    <w:unhideWhenUsed/>
    <w:rsid w:val="00E44DD2"/>
    <w:rPr>
      <w:rFonts w:ascii="Tahoma" w:hAnsi="Tahoma" w:cs="Tahoma"/>
      <w:sz w:val="16"/>
      <w:szCs w:val="16"/>
    </w:rPr>
  </w:style>
  <w:style w:type="character" w:customStyle="1" w:styleId="a0">
    <w:name w:val="Текст выноски Знак"/>
    <w:basedOn w:val="DefaultParagraphFont"/>
    <w:link w:val="BalloonText"/>
    <w:uiPriority w:val="99"/>
    <w:semiHidden/>
    <w:rsid w:val="00E44DD2"/>
    <w:rPr>
      <w:rFonts w:ascii="Tahoma" w:eastAsia="Times New Roman" w:hAnsi="Tahoma" w:cs="Tahoma"/>
      <w:sz w:val="16"/>
      <w:szCs w:val="16"/>
      <w:lang w:eastAsia="ru-RU"/>
    </w:rPr>
  </w:style>
  <w:style w:type="paragraph" w:styleId="Header">
    <w:name w:val="header"/>
    <w:basedOn w:val="Normal"/>
    <w:link w:val="a1"/>
    <w:uiPriority w:val="99"/>
    <w:unhideWhenUsed/>
    <w:rsid w:val="00DD314C"/>
    <w:pPr>
      <w:tabs>
        <w:tab w:val="center" w:pos="4677"/>
        <w:tab w:val="right" w:pos="9355"/>
      </w:tabs>
    </w:pPr>
  </w:style>
  <w:style w:type="character" w:customStyle="1" w:styleId="a1">
    <w:name w:val="Верхний колонтитул Знак"/>
    <w:basedOn w:val="DefaultParagraphFont"/>
    <w:link w:val="Header"/>
    <w:uiPriority w:val="99"/>
    <w:rsid w:val="00DD314C"/>
    <w:rPr>
      <w:rFonts w:ascii="Times New Roman" w:eastAsia="Times New Roman" w:hAnsi="Times New Roman" w:cs="Times New Roman"/>
      <w:sz w:val="24"/>
      <w:szCs w:val="24"/>
      <w:lang w:eastAsia="ru-RU"/>
    </w:rPr>
  </w:style>
  <w:style w:type="paragraph" w:styleId="Footer">
    <w:name w:val="footer"/>
    <w:basedOn w:val="Normal"/>
    <w:link w:val="a2"/>
    <w:uiPriority w:val="99"/>
    <w:unhideWhenUsed/>
    <w:rsid w:val="00DD314C"/>
    <w:pPr>
      <w:tabs>
        <w:tab w:val="center" w:pos="4677"/>
        <w:tab w:val="right" w:pos="9355"/>
      </w:tabs>
    </w:pPr>
  </w:style>
  <w:style w:type="character" w:customStyle="1" w:styleId="a2">
    <w:name w:val="Нижний колонтитул Знак"/>
    <w:basedOn w:val="DefaultParagraphFont"/>
    <w:link w:val="Footer"/>
    <w:uiPriority w:val="99"/>
    <w:rsid w:val="00DD314C"/>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3B314D"/>
    <w:rPr>
      <w:color w:val="0000FF"/>
      <w:u w:val="single"/>
    </w:rPr>
  </w:style>
  <w:style w:type="paragraph" w:styleId="BodyText">
    <w:name w:val="Body Text"/>
    <w:basedOn w:val="Normal"/>
    <w:link w:val="a3"/>
    <w:rsid w:val="00C7153E"/>
    <w:pPr>
      <w:spacing w:after="120"/>
    </w:pPr>
  </w:style>
  <w:style w:type="character" w:customStyle="1" w:styleId="a3">
    <w:name w:val="Основной текст Знак"/>
    <w:basedOn w:val="DefaultParagraphFont"/>
    <w:link w:val="BodyText"/>
    <w:rsid w:val="00C7153E"/>
    <w:rPr>
      <w:rFonts w:ascii="Times New Roman" w:eastAsia="Times New Roman" w:hAnsi="Times New Roman" w:cs="Times New Roman"/>
      <w:sz w:val="24"/>
      <w:szCs w:val="24"/>
      <w:lang w:eastAsia="ru-RU"/>
    </w:rPr>
  </w:style>
  <w:style w:type="character" w:customStyle="1" w:styleId="3">
    <w:name w:val="Заголовок 3 Знак"/>
    <w:basedOn w:val="DefaultParagraphFont"/>
    <w:link w:val="Heading3"/>
    <w:uiPriority w:val="9"/>
    <w:semiHidden/>
    <w:rsid w:val="007B4E23"/>
    <w:rPr>
      <w:rFonts w:ascii="Cambria" w:eastAsia="Times New Roman" w:hAnsi="Cambria" w:cs="Times New Roman"/>
      <w:b/>
      <w:bCs/>
      <w:sz w:val="26"/>
      <w:szCs w:val="26"/>
      <w:lang w:eastAsia="ru-RU"/>
    </w:rPr>
  </w:style>
  <w:style w:type="character" w:customStyle="1" w:styleId="a4">
    <w:name w:val="Гипертекстовая ссылка"/>
    <w:basedOn w:val="DefaultParagraphFont"/>
    <w:uiPriority w:val="99"/>
    <w:rsid w:val="000B6D7C"/>
    <w:rPr>
      <w:color w:val="008000"/>
    </w:rPr>
  </w:style>
  <w:style w:type="character" w:customStyle="1" w:styleId="a5">
    <w:name w:val="Цветовое выделение"/>
    <w:uiPriority w:val="99"/>
    <w:rsid w:val="000B6D7C"/>
    <w:rPr>
      <w:b/>
      <w:bCs/>
      <w:color w:val="26282F"/>
    </w:rPr>
  </w:style>
  <w:style w:type="character" w:styleId="Emphasis">
    <w:name w:val="Emphasis"/>
    <w:basedOn w:val="DefaultParagraphFont"/>
    <w:uiPriority w:val="20"/>
    <w:qFormat/>
    <w:rsid w:val="005E40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rbitr.garant.ru/" TargetMode="External" /><Relationship Id="rId6" Type="http://schemas.openxmlformats.org/officeDocument/2006/relationships/hyperlink" Target="garantF1://1205770.320" TargetMode="External" /><Relationship Id="rId7" Type="http://schemas.openxmlformats.org/officeDocument/2006/relationships/hyperlink" Target="garantF1://1205770.11400" TargetMode="External" /><Relationship Id="rId8" Type="http://schemas.openxmlformats.org/officeDocument/2006/relationships/hyperlink" Target="garantF1://12025267.121504" TargetMode="External" /><Relationship Id="rId9"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A0E4B-A37E-4F9F-88A8-F7A9355A2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